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93B0666" w14:textId="77777777" w:rsidR="00F27C01" w:rsidRPr="00D12D92" w:rsidRDefault="00DC545A">
      <w:pPr>
        <w:jc w:val="center"/>
        <w:rPr>
          <w:b/>
          <w:color w:val="000000" w:themeColor="text1"/>
          <w:sz w:val="24"/>
          <w:szCs w:val="24"/>
        </w:rPr>
      </w:pPr>
      <w:r w:rsidRPr="00D12D92">
        <w:rPr>
          <w:b/>
          <w:color w:val="000000" w:themeColor="text1"/>
          <w:sz w:val="24"/>
          <w:szCs w:val="24"/>
        </w:rPr>
        <w:t>Social Studies Home Learning Activities</w:t>
      </w:r>
    </w:p>
    <w:p w14:paraId="48714E0C" w14:textId="77777777" w:rsidR="00F27C01" w:rsidRPr="00D12D92" w:rsidRDefault="00F27C01">
      <w:pPr>
        <w:jc w:val="center"/>
        <w:rPr>
          <w:b/>
          <w:color w:val="000000" w:themeColor="text1"/>
          <w:sz w:val="24"/>
          <w:szCs w:val="24"/>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8025"/>
      </w:tblGrid>
      <w:tr w:rsidR="0033386F" w:rsidRPr="00D12D92" w14:paraId="3301D05E" w14:textId="77777777">
        <w:tc>
          <w:tcPr>
            <w:tcW w:w="2775" w:type="dxa"/>
            <w:shd w:val="clear" w:color="auto" w:fill="auto"/>
            <w:tcMar>
              <w:top w:w="100" w:type="dxa"/>
              <w:left w:w="100" w:type="dxa"/>
              <w:bottom w:w="100" w:type="dxa"/>
              <w:right w:w="100" w:type="dxa"/>
            </w:tcMar>
          </w:tcPr>
          <w:p w14:paraId="64182E98" w14:textId="77777777" w:rsidR="00F27C01" w:rsidRPr="00D12D92" w:rsidRDefault="00DC545A">
            <w:pPr>
              <w:widowControl w:val="0"/>
              <w:pBdr>
                <w:top w:val="nil"/>
                <w:left w:val="nil"/>
                <w:bottom w:val="nil"/>
                <w:right w:val="nil"/>
                <w:between w:val="nil"/>
              </w:pBdr>
              <w:spacing w:line="240" w:lineRule="auto"/>
              <w:rPr>
                <w:b/>
                <w:color w:val="000000" w:themeColor="text1"/>
                <w:sz w:val="24"/>
                <w:szCs w:val="24"/>
              </w:rPr>
            </w:pPr>
            <w:r w:rsidRPr="00D12D92">
              <w:rPr>
                <w:b/>
                <w:color w:val="000000" w:themeColor="text1"/>
                <w:sz w:val="24"/>
                <w:szCs w:val="24"/>
              </w:rPr>
              <w:t>Standard Benchmark</w:t>
            </w:r>
          </w:p>
          <w:p w14:paraId="03B90D8C" w14:textId="77777777" w:rsidR="00185015" w:rsidRPr="00D12D92" w:rsidRDefault="00185015">
            <w:pPr>
              <w:widowControl w:val="0"/>
              <w:pBdr>
                <w:top w:val="nil"/>
                <w:left w:val="nil"/>
                <w:bottom w:val="nil"/>
                <w:right w:val="nil"/>
                <w:between w:val="nil"/>
              </w:pBdr>
              <w:spacing w:line="240" w:lineRule="auto"/>
              <w:rPr>
                <w:b/>
                <w:color w:val="000000" w:themeColor="text1"/>
                <w:sz w:val="24"/>
                <w:szCs w:val="24"/>
              </w:rPr>
            </w:pPr>
          </w:p>
          <w:p w14:paraId="350834AA" w14:textId="77777777" w:rsidR="00185015" w:rsidRPr="00D12D92" w:rsidRDefault="00185015">
            <w:pPr>
              <w:widowControl w:val="0"/>
              <w:pBdr>
                <w:top w:val="nil"/>
                <w:left w:val="nil"/>
                <w:bottom w:val="nil"/>
                <w:right w:val="nil"/>
                <w:between w:val="nil"/>
              </w:pBdr>
              <w:spacing w:line="240" w:lineRule="auto"/>
              <w:rPr>
                <w:b/>
                <w:color w:val="000000" w:themeColor="text1"/>
                <w:sz w:val="24"/>
                <w:szCs w:val="24"/>
              </w:rPr>
            </w:pPr>
          </w:p>
          <w:p w14:paraId="242B91CB" w14:textId="77777777" w:rsidR="00185015" w:rsidRPr="00D12D92" w:rsidRDefault="00185015">
            <w:pPr>
              <w:widowControl w:val="0"/>
              <w:pBdr>
                <w:top w:val="nil"/>
                <w:left w:val="nil"/>
                <w:bottom w:val="nil"/>
                <w:right w:val="nil"/>
                <w:between w:val="nil"/>
              </w:pBdr>
              <w:spacing w:line="240" w:lineRule="auto"/>
              <w:rPr>
                <w:b/>
                <w:color w:val="000000" w:themeColor="text1"/>
                <w:sz w:val="24"/>
                <w:szCs w:val="24"/>
              </w:rPr>
            </w:pPr>
          </w:p>
          <w:p w14:paraId="22B4D4B0" w14:textId="77777777" w:rsidR="00185015" w:rsidRPr="00D12D92" w:rsidRDefault="00185015">
            <w:pPr>
              <w:widowControl w:val="0"/>
              <w:pBdr>
                <w:top w:val="nil"/>
                <w:left w:val="nil"/>
                <w:bottom w:val="nil"/>
                <w:right w:val="nil"/>
                <w:between w:val="nil"/>
              </w:pBdr>
              <w:spacing w:line="240" w:lineRule="auto"/>
              <w:rPr>
                <w:b/>
                <w:color w:val="000000" w:themeColor="text1"/>
                <w:sz w:val="24"/>
                <w:szCs w:val="24"/>
              </w:rPr>
            </w:pPr>
          </w:p>
          <w:p w14:paraId="3DCBF7C7" w14:textId="31DCF7FE" w:rsidR="00185015" w:rsidRPr="00D12D92" w:rsidRDefault="00185015">
            <w:pPr>
              <w:widowControl w:val="0"/>
              <w:pBdr>
                <w:top w:val="nil"/>
                <w:left w:val="nil"/>
                <w:bottom w:val="nil"/>
                <w:right w:val="nil"/>
                <w:between w:val="nil"/>
              </w:pBdr>
              <w:spacing w:line="240" w:lineRule="auto"/>
              <w:rPr>
                <w:b/>
                <w:color w:val="000000" w:themeColor="text1"/>
                <w:sz w:val="24"/>
                <w:szCs w:val="24"/>
              </w:rPr>
            </w:pPr>
            <w:r w:rsidRPr="00D12D92">
              <w:rPr>
                <w:b/>
                <w:color w:val="000000" w:themeColor="text1"/>
                <w:sz w:val="24"/>
                <w:szCs w:val="24"/>
              </w:rPr>
              <w:t>Civics 3</w:t>
            </w:r>
          </w:p>
        </w:tc>
        <w:tc>
          <w:tcPr>
            <w:tcW w:w="8025" w:type="dxa"/>
            <w:shd w:val="clear" w:color="auto" w:fill="auto"/>
            <w:tcMar>
              <w:top w:w="100" w:type="dxa"/>
              <w:left w:w="100" w:type="dxa"/>
              <w:bottom w:w="100" w:type="dxa"/>
              <w:right w:w="100" w:type="dxa"/>
            </w:tcMar>
          </w:tcPr>
          <w:p w14:paraId="3BF3D93B" w14:textId="77777777" w:rsidR="0033386F" w:rsidRPr="00D12D92" w:rsidRDefault="001F789C" w:rsidP="0033386F">
            <w:pPr>
              <w:rPr>
                <w:color w:val="000000" w:themeColor="text1"/>
                <w:sz w:val="24"/>
                <w:szCs w:val="24"/>
              </w:rPr>
            </w:pPr>
            <w:r w:rsidRPr="00D12D92">
              <w:rPr>
                <w:color w:val="000000" w:themeColor="text1"/>
                <w:sz w:val="24"/>
                <w:szCs w:val="24"/>
              </w:rPr>
              <w:t xml:space="preserve">Students will </w:t>
            </w:r>
            <w:r w:rsidR="0033386F" w:rsidRPr="00D12D92">
              <w:rPr>
                <w:color w:val="000000" w:themeColor="text1"/>
                <w:sz w:val="24"/>
                <w:szCs w:val="24"/>
              </w:rPr>
              <w:t>understand that citizens are individually responsible for keeping themselves informed about public policy issues on the local, state, and federal levels; participating in the civic process; and upholding the laws of the land.</w:t>
            </w:r>
          </w:p>
          <w:p w14:paraId="54ED69D4" w14:textId="14E18DB2" w:rsidR="00F27C01" w:rsidRPr="00D12D92" w:rsidRDefault="00F27C01">
            <w:pPr>
              <w:widowControl w:val="0"/>
              <w:pBdr>
                <w:top w:val="nil"/>
                <w:left w:val="nil"/>
                <w:bottom w:val="nil"/>
                <w:right w:val="nil"/>
                <w:between w:val="nil"/>
              </w:pBdr>
              <w:spacing w:line="240" w:lineRule="auto"/>
              <w:rPr>
                <w:color w:val="000000" w:themeColor="text1"/>
                <w:sz w:val="24"/>
                <w:szCs w:val="24"/>
              </w:rPr>
            </w:pPr>
          </w:p>
        </w:tc>
      </w:tr>
      <w:tr w:rsidR="0033386F" w:rsidRPr="00D12D92" w14:paraId="0E8278BE" w14:textId="77777777">
        <w:tc>
          <w:tcPr>
            <w:tcW w:w="2775" w:type="dxa"/>
            <w:shd w:val="clear" w:color="auto" w:fill="auto"/>
            <w:tcMar>
              <w:top w:w="100" w:type="dxa"/>
              <w:left w:w="100" w:type="dxa"/>
              <w:bottom w:w="100" w:type="dxa"/>
              <w:right w:w="100" w:type="dxa"/>
            </w:tcMar>
          </w:tcPr>
          <w:p w14:paraId="67A384A2" w14:textId="77777777" w:rsidR="00F27C01" w:rsidRPr="00D12D92" w:rsidRDefault="00DC545A">
            <w:pPr>
              <w:widowControl w:val="0"/>
              <w:pBdr>
                <w:top w:val="nil"/>
                <w:left w:val="nil"/>
                <w:bottom w:val="nil"/>
                <w:right w:val="nil"/>
                <w:between w:val="nil"/>
              </w:pBdr>
              <w:spacing w:line="240" w:lineRule="auto"/>
              <w:rPr>
                <w:b/>
                <w:color w:val="000000" w:themeColor="text1"/>
                <w:sz w:val="24"/>
                <w:szCs w:val="24"/>
              </w:rPr>
            </w:pPr>
            <w:r w:rsidRPr="00D12D92">
              <w:rPr>
                <w:b/>
                <w:color w:val="000000" w:themeColor="text1"/>
                <w:sz w:val="24"/>
                <w:szCs w:val="24"/>
              </w:rPr>
              <w:t>Grade Band</w:t>
            </w:r>
          </w:p>
        </w:tc>
        <w:tc>
          <w:tcPr>
            <w:tcW w:w="8025" w:type="dxa"/>
            <w:shd w:val="clear" w:color="auto" w:fill="auto"/>
            <w:tcMar>
              <w:top w:w="100" w:type="dxa"/>
              <w:left w:w="100" w:type="dxa"/>
              <w:bottom w:w="100" w:type="dxa"/>
              <w:right w:w="100" w:type="dxa"/>
            </w:tcMar>
          </w:tcPr>
          <w:p w14:paraId="07241691" w14:textId="60BD4636" w:rsidR="00F27C01" w:rsidRPr="00D12D92" w:rsidRDefault="0033386F">
            <w:pPr>
              <w:widowControl w:val="0"/>
              <w:pBdr>
                <w:top w:val="nil"/>
                <w:left w:val="nil"/>
                <w:bottom w:val="nil"/>
                <w:right w:val="nil"/>
                <w:between w:val="nil"/>
              </w:pBdr>
              <w:spacing w:line="240" w:lineRule="auto"/>
              <w:rPr>
                <w:color w:val="000000" w:themeColor="text1"/>
                <w:sz w:val="24"/>
                <w:szCs w:val="24"/>
              </w:rPr>
            </w:pPr>
            <w:r w:rsidRPr="00D12D92">
              <w:rPr>
                <w:color w:val="000000" w:themeColor="text1"/>
                <w:sz w:val="24"/>
                <w:szCs w:val="24"/>
              </w:rPr>
              <w:t>9-12</w:t>
            </w:r>
          </w:p>
        </w:tc>
      </w:tr>
      <w:tr w:rsidR="00F27C01" w:rsidRPr="00D12D92" w14:paraId="2571726E" w14:textId="77777777" w:rsidTr="001F789C">
        <w:trPr>
          <w:trHeight w:val="720"/>
        </w:trPr>
        <w:tc>
          <w:tcPr>
            <w:tcW w:w="2775" w:type="dxa"/>
            <w:shd w:val="clear" w:color="auto" w:fill="auto"/>
            <w:tcMar>
              <w:top w:w="100" w:type="dxa"/>
              <w:left w:w="100" w:type="dxa"/>
              <w:bottom w:w="100" w:type="dxa"/>
              <w:right w:w="100" w:type="dxa"/>
            </w:tcMar>
          </w:tcPr>
          <w:p w14:paraId="3E5ED01D" w14:textId="77777777" w:rsidR="00F27C01" w:rsidRPr="00D12D92" w:rsidRDefault="00DC545A">
            <w:pPr>
              <w:widowControl w:val="0"/>
              <w:pBdr>
                <w:top w:val="nil"/>
                <w:left w:val="nil"/>
                <w:bottom w:val="nil"/>
                <w:right w:val="nil"/>
                <w:between w:val="nil"/>
              </w:pBdr>
              <w:spacing w:line="240" w:lineRule="auto"/>
              <w:rPr>
                <w:b/>
                <w:color w:val="000000" w:themeColor="text1"/>
                <w:sz w:val="24"/>
                <w:szCs w:val="24"/>
              </w:rPr>
            </w:pPr>
            <w:r w:rsidRPr="00D12D92">
              <w:rPr>
                <w:b/>
                <w:color w:val="000000" w:themeColor="text1"/>
                <w:sz w:val="24"/>
                <w:szCs w:val="24"/>
              </w:rPr>
              <w:t>Vocabulary/Key Concepts</w:t>
            </w:r>
          </w:p>
        </w:tc>
        <w:tc>
          <w:tcPr>
            <w:tcW w:w="8025" w:type="dxa"/>
            <w:shd w:val="clear" w:color="auto" w:fill="auto"/>
            <w:tcMar>
              <w:top w:w="100" w:type="dxa"/>
              <w:left w:w="100" w:type="dxa"/>
              <w:bottom w:w="100" w:type="dxa"/>
              <w:right w:w="100" w:type="dxa"/>
            </w:tcMar>
          </w:tcPr>
          <w:p w14:paraId="5662C020" w14:textId="6AFB4A47" w:rsidR="00F27C01" w:rsidRPr="00D12D92" w:rsidRDefault="00020514">
            <w:pPr>
              <w:widowControl w:val="0"/>
              <w:pBdr>
                <w:top w:val="nil"/>
                <w:left w:val="nil"/>
                <w:bottom w:val="nil"/>
                <w:right w:val="nil"/>
                <w:between w:val="nil"/>
              </w:pBdr>
              <w:spacing w:line="240" w:lineRule="auto"/>
              <w:rPr>
                <w:color w:val="000000" w:themeColor="text1"/>
                <w:sz w:val="24"/>
                <w:szCs w:val="24"/>
              </w:rPr>
            </w:pPr>
            <w:r w:rsidRPr="00D12D92">
              <w:rPr>
                <w:color w:val="000000" w:themeColor="text1"/>
                <w:sz w:val="24"/>
                <w:szCs w:val="24"/>
              </w:rPr>
              <w:t>Public policy, federal, civic process</w:t>
            </w:r>
          </w:p>
        </w:tc>
      </w:tr>
    </w:tbl>
    <w:p w14:paraId="0C3FA188" w14:textId="77777777" w:rsidR="00F27C01" w:rsidRPr="00D12D92" w:rsidRDefault="00F27C01">
      <w:pPr>
        <w:rPr>
          <w:color w:val="000000" w:themeColor="text1"/>
          <w:sz w:val="24"/>
          <w:szCs w:val="24"/>
        </w:rPr>
      </w:pPr>
    </w:p>
    <w:p w14:paraId="0024A165" w14:textId="4837140D" w:rsidR="00F27C01" w:rsidRPr="000F3019" w:rsidRDefault="005C6052" w:rsidP="000F3019">
      <w:pPr>
        <w:jc w:val="center"/>
        <w:rPr>
          <w:b/>
          <w:color w:val="000000" w:themeColor="text1"/>
          <w:sz w:val="28"/>
          <w:szCs w:val="28"/>
        </w:rPr>
      </w:pPr>
      <w:r>
        <w:rPr>
          <w:b/>
          <w:color w:val="000000" w:themeColor="text1"/>
          <w:sz w:val="28"/>
          <w:szCs w:val="28"/>
        </w:rPr>
        <w:t>Mischief and Misinformation in Times of Crisis</w:t>
      </w:r>
    </w:p>
    <w:p w14:paraId="4F40AF4E" w14:textId="7F922304" w:rsidR="00020514" w:rsidRPr="00D12D92" w:rsidRDefault="00020514">
      <w:pPr>
        <w:rPr>
          <w:color w:val="000000" w:themeColor="text1"/>
          <w:sz w:val="24"/>
          <w:szCs w:val="24"/>
        </w:rPr>
      </w:pPr>
    </w:p>
    <w:p w14:paraId="24564EEF" w14:textId="26086102" w:rsidR="00020514" w:rsidRPr="00B56729" w:rsidRDefault="00020514">
      <w:pPr>
        <w:rPr>
          <w:b/>
          <w:color w:val="000000" w:themeColor="text1"/>
          <w:sz w:val="24"/>
          <w:szCs w:val="24"/>
        </w:rPr>
      </w:pPr>
      <w:r w:rsidRPr="00B56729">
        <w:rPr>
          <w:b/>
          <w:color w:val="000000" w:themeColor="text1"/>
          <w:sz w:val="24"/>
          <w:szCs w:val="24"/>
        </w:rPr>
        <w:t>Intro</w:t>
      </w:r>
      <w:r w:rsidR="006B0BE7">
        <w:rPr>
          <w:b/>
          <w:color w:val="000000" w:themeColor="text1"/>
          <w:sz w:val="24"/>
          <w:szCs w:val="24"/>
        </w:rPr>
        <w:t>duction</w:t>
      </w:r>
    </w:p>
    <w:p w14:paraId="3BA9EBE1" w14:textId="6CCD7A2D" w:rsidR="00110829" w:rsidRPr="00D12D92" w:rsidRDefault="00020514">
      <w:pPr>
        <w:rPr>
          <w:color w:val="000000" w:themeColor="text1"/>
          <w:sz w:val="24"/>
          <w:szCs w:val="24"/>
        </w:rPr>
      </w:pPr>
      <w:r w:rsidRPr="00D12D92">
        <w:rPr>
          <w:color w:val="000000" w:themeColor="text1"/>
          <w:sz w:val="24"/>
          <w:szCs w:val="24"/>
        </w:rPr>
        <w:t xml:space="preserve">Delaware’s civics standards are designed to </w:t>
      </w:r>
      <w:r w:rsidR="00110829" w:rsidRPr="00D12D92">
        <w:rPr>
          <w:color w:val="000000" w:themeColor="text1"/>
          <w:sz w:val="24"/>
          <w:szCs w:val="24"/>
        </w:rPr>
        <w:t>provide citizens with the knowledge, s</w:t>
      </w:r>
      <w:r w:rsidR="000F3019">
        <w:rPr>
          <w:color w:val="000000" w:themeColor="text1"/>
          <w:sz w:val="24"/>
          <w:szCs w:val="24"/>
        </w:rPr>
        <w:t>kills, and dispositions</w:t>
      </w:r>
      <w:r w:rsidR="00110829" w:rsidRPr="00D12D92">
        <w:rPr>
          <w:color w:val="000000" w:themeColor="text1"/>
          <w:sz w:val="24"/>
          <w:szCs w:val="24"/>
        </w:rPr>
        <w:t xml:space="preserve"> ne</w:t>
      </w:r>
      <w:r w:rsidR="000F3019">
        <w:rPr>
          <w:color w:val="000000" w:themeColor="text1"/>
          <w:sz w:val="24"/>
          <w:szCs w:val="24"/>
        </w:rPr>
        <w:t>eded to help them (includes you)</w:t>
      </w:r>
      <w:r w:rsidR="00110829" w:rsidRPr="00D12D92">
        <w:rPr>
          <w:color w:val="000000" w:themeColor="text1"/>
          <w:sz w:val="24"/>
          <w:szCs w:val="24"/>
        </w:rPr>
        <w:t xml:space="preserve"> </w:t>
      </w:r>
      <w:r w:rsidR="000F3019">
        <w:rPr>
          <w:color w:val="000000" w:themeColor="text1"/>
          <w:sz w:val="24"/>
          <w:szCs w:val="24"/>
        </w:rPr>
        <w:t>…</w:t>
      </w:r>
    </w:p>
    <w:p w14:paraId="758019F4" w14:textId="402A88A9" w:rsidR="00020514" w:rsidRPr="00D12D92" w:rsidRDefault="00110829" w:rsidP="00110829">
      <w:pPr>
        <w:pStyle w:val="ListParagraph"/>
        <w:numPr>
          <w:ilvl w:val="0"/>
          <w:numId w:val="1"/>
        </w:numPr>
        <w:rPr>
          <w:color w:val="000000" w:themeColor="text1"/>
          <w:sz w:val="24"/>
          <w:szCs w:val="24"/>
        </w:rPr>
      </w:pPr>
      <w:r w:rsidRPr="00D12D92">
        <w:rPr>
          <w:color w:val="000000" w:themeColor="text1"/>
          <w:sz w:val="24"/>
          <w:szCs w:val="24"/>
        </w:rPr>
        <w:t xml:space="preserve">be able to solve problems that you will encounter </w:t>
      </w:r>
      <w:r w:rsidR="003309C8" w:rsidRPr="00D12D92">
        <w:rPr>
          <w:color w:val="000000" w:themeColor="text1"/>
          <w:sz w:val="24"/>
          <w:szCs w:val="24"/>
        </w:rPr>
        <w:t>throughout</w:t>
      </w:r>
      <w:r w:rsidRPr="00D12D92">
        <w:rPr>
          <w:color w:val="000000" w:themeColor="text1"/>
          <w:sz w:val="24"/>
          <w:szCs w:val="24"/>
        </w:rPr>
        <w:t xml:space="preserve"> life and that require some level of governmen</w:t>
      </w:r>
      <w:r w:rsidR="006B0BE7">
        <w:rPr>
          <w:color w:val="000000" w:themeColor="text1"/>
          <w:sz w:val="24"/>
          <w:szCs w:val="24"/>
        </w:rPr>
        <w:t>t support or interaction</w:t>
      </w:r>
      <w:r w:rsidRPr="00D12D92">
        <w:rPr>
          <w:color w:val="000000" w:themeColor="text1"/>
          <w:sz w:val="24"/>
          <w:szCs w:val="24"/>
        </w:rPr>
        <w:t xml:space="preserve"> </w:t>
      </w:r>
    </w:p>
    <w:p w14:paraId="69EEF1D3" w14:textId="40E1DAA3" w:rsidR="00110829" w:rsidRPr="00D12D92" w:rsidRDefault="00110829" w:rsidP="00110829">
      <w:pPr>
        <w:pStyle w:val="ListParagraph"/>
        <w:numPr>
          <w:ilvl w:val="0"/>
          <w:numId w:val="1"/>
        </w:numPr>
        <w:rPr>
          <w:color w:val="000000" w:themeColor="text1"/>
          <w:sz w:val="24"/>
          <w:szCs w:val="24"/>
        </w:rPr>
      </w:pPr>
      <w:r w:rsidRPr="00D12D92">
        <w:rPr>
          <w:color w:val="000000" w:themeColor="text1"/>
          <w:sz w:val="24"/>
          <w:szCs w:val="24"/>
        </w:rPr>
        <w:t>maintain a healthy democracy</w:t>
      </w:r>
    </w:p>
    <w:p w14:paraId="338D70F6" w14:textId="53A1137C" w:rsidR="00110829" w:rsidRPr="00D12D92" w:rsidRDefault="00110829" w:rsidP="00110829">
      <w:pPr>
        <w:pStyle w:val="ListParagraph"/>
        <w:numPr>
          <w:ilvl w:val="0"/>
          <w:numId w:val="1"/>
        </w:numPr>
        <w:rPr>
          <w:color w:val="000000" w:themeColor="text1"/>
          <w:sz w:val="24"/>
          <w:szCs w:val="24"/>
        </w:rPr>
      </w:pPr>
      <w:r w:rsidRPr="00D12D92">
        <w:rPr>
          <w:color w:val="000000" w:themeColor="text1"/>
          <w:sz w:val="24"/>
          <w:szCs w:val="24"/>
        </w:rPr>
        <w:t xml:space="preserve">advocate for changes that improve </w:t>
      </w:r>
      <w:r w:rsidR="006B0BE7">
        <w:rPr>
          <w:color w:val="000000" w:themeColor="text1"/>
          <w:sz w:val="24"/>
          <w:szCs w:val="24"/>
        </w:rPr>
        <w:t>the lives of all Americans</w:t>
      </w:r>
    </w:p>
    <w:p w14:paraId="5B4B0EC1" w14:textId="60877359" w:rsidR="00110829" w:rsidRPr="00D12D92" w:rsidRDefault="00110829" w:rsidP="00110829">
      <w:pPr>
        <w:rPr>
          <w:color w:val="000000" w:themeColor="text1"/>
          <w:sz w:val="24"/>
          <w:szCs w:val="24"/>
        </w:rPr>
      </w:pPr>
    </w:p>
    <w:p w14:paraId="476102B6" w14:textId="4F17BAA3" w:rsidR="00110829" w:rsidRPr="00D12D92" w:rsidRDefault="006B0BE7" w:rsidP="00110829">
      <w:pPr>
        <w:rPr>
          <w:color w:val="000000" w:themeColor="text1"/>
          <w:sz w:val="24"/>
          <w:szCs w:val="24"/>
        </w:rPr>
      </w:pPr>
      <w:r>
        <w:rPr>
          <w:color w:val="000000" w:themeColor="text1"/>
          <w:sz w:val="24"/>
          <w:szCs w:val="24"/>
        </w:rPr>
        <w:t>To achieve this, students should be offered opportunities to engage</w:t>
      </w:r>
      <w:r w:rsidR="00110829" w:rsidRPr="00D12D92">
        <w:rPr>
          <w:color w:val="000000" w:themeColor="text1"/>
          <w:sz w:val="24"/>
          <w:szCs w:val="24"/>
        </w:rPr>
        <w:t xml:space="preserve"> in activities that actually</w:t>
      </w:r>
      <w:r>
        <w:rPr>
          <w:color w:val="000000" w:themeColor="text1"/>
          <w:sz w:val="24"/>
          <w:szCs w:val="24"/>
        </w:rPr>
        <w:t xml:space="preserve"> help you develop civic </w:t>
      </w:r>
      <w:r w:rsidR="00110829" w:rsidRPr="00D12D92">
        <w:rPr>
          <w:color w:val="000000" w:themeColor="text1"/>
          <w:sz w:val="24"/>
          <w:szCs w:val="24"/>
        </w:rPr>
        <w:t>knowledge, skills and dispositions. Such activities should involve</w:t>
      </w:r>
      <w:r>
        <w:rPr>
          <w:color w:val="000000" w:themeColor="text1"/>
          <w:sz w:val="24"/>
          <w:szCs w:val="24"/>
        </w:rPr>
        <w:t>…</w:t>
      </w:r>
    </w:p>
    <w:p w14:paraId="71C4085F" w14:textId="0C01A682" w:rsidR="00110829" w:rsidRPr="000F3019" w:rsidRDefault="006B0BE7" w:rsidP="000F3019">
      <w:pPr>
        <w:pStyle w:val="ListParagraph"/>
        <w:numPr>
          <w:ilvl w:val="0"/>
          <w:numId w:val="7"/>
        </w:numPr>
        <w:rPr>
          <w:color w:val="000000" w:themeColor="text1"/>
          <w:sz w:val="24"/>
          <w:szCs w:val="24"/>
        </w:rPr>
      </w:pPr>
      <w:r>
        <w:rPr>
          <w:color w:val="000000" w:themeColor="text1"/>
          <w:sz w:val="24"/>
          <w:szCs w:val="24"/>
        </w:rPr>
        <w:t>Becoming and remaining</w:t>
      </w:r>
      <w:r w:rsidR="00110829" w:rsidRPr="000F3019">
        <w:rPr>
          <w:color w:val="000000" w:themeColor="text1"/>
          <w:sz w:val="24"/>
          <w:szCs w:val="24"/>
        </w:rPr>
        <w:t xml:space="preserve"> informed about public policy issues</w:t>
      </w:r>
    </w:p>
    <w:p w14:paraId="7833B4F0" w14:textId="206343F9" w:rsidR="00110829" w:rsidRPr="000F3019" w:rsidRDefault="00110829" w:rsidP="000F3019">
      <w:pPr>
        <w:pStyle w:val="ListParagraph"/>
        <w:numPr>
          <w:ilvl w:val="0"/>
          <w:numId w:val="7"/>
        </w:numPr>
        <w:rPr>
          <w:color w:val="000000" w:themeColor="text1"/>
          <w:sz w:val="24"/>
          <w:szCs w:val="24"/>
        </w:rPr>
      </w:pPr>
      <w:r w:rsidRPr="000F3019">
        <w:rPr>
          <w:color w:val="000000" w:themeColor="text1"/>
          <w:sz w:val="24"/>
          <w:szCs w:val="24"/>
        </w:rPr>
        <w:t xml:space="preserve">Participating in civic processes, and </w:t>
      </w:r>
    </w:p>
    <w:p w14:paraId="1B336AAC" w14:textId="631FB46D" w:rsidR="00110829" w:rsidRPr="000F3019" w:rsidRDefault="00110829" w:rsidP="000F3019">
      <w:pPr>
        <w:pStyle w:val="ListParagraph"/>
        <w:numPr>
          <w:ilvl w:val="0"/>
          <w:numId w:val="7"/>
        </w:numPr>
        <w:rPr>
          <w:color w:val="000000" w:themeColor="text1"/>
          <w:sz w:val="24"/>
          <w:szCs w:val="24"/>
        </w:rPr>
      </w:pPr>
      <w:r w:rsidRPr="000F3019">
        <w:rPr>
          <w:color w:val="000000" w:themeColor="text1"/>
          <w:sz w:val="24"/>
          <w:szCs w:val="24"/>
        </w:rPr>
        <w:t xml:space="preserve">Upholding the laws of the land. </w:t>
      </w:r>
    </w:p>
    <w:p w14:paraId="5259A139" w14:textId="538AE990" w:rsidR="00110829" w:rsidRPr="00D12D92" w:rsidRDefault="00110829" w:rsidP="00110829">
      <w:pPr>
        <w:rPr>
          <w:color w:val="000000" w:themeColor="text1"/>
          <w:sz w:val="24"/>
          <w:szCs w:val="24"/>
        </w:rPr>
      </w:pPr>
    </w:p>
    <w:p w14:paraId="132F1BB2" w14:textId="5F3017D1" w:rsidR="00110829" w:rsidRPr="00D12D92" w:rsidRDefault="00110829" w:rsidP="00110829">
      <w:pPr>
        <w:rPr>
          <w:color w:val="000000" w:themeColor="text1"/>
          <w:sz w:val="24"/>
          <w:szCs w:val="24"/>
        </w:rPr>
      </w:pPr>
      <w:r w:rsidRPr="00D12D92">
        <w:rPr>
          <w:color w:val="000000" w:themeColor="text1"/>
          <w:sz w:val="24"/>
          <w:szCs w:val="24"/>
        </w:rPr>
        <w:t>The COVID-19 pand</w:t>
      </w:r>
      <w:r w:rsidR="00D65DCE">
        <w:rPr>
          <w:color w:val="000000" w:themeColor="text1"/>
          <w:sz w:val="24"/>
          <w:szCs w:val="24"/>
        </w:rPr>
        <w:t>emic offers an authentic context</w:t>
      </w:r>
      <w:r w:rsidR="000F3019">
        <w:rPr>
          <w:color w:val="000000" w:themeColor="text1"/>
          <w:sz w:val="24"/>
          <w:szCs w:val="24"/>
        </w:rPr>
        <w:t xml:space="preserve"> for a</w:t>
      </w:r>
      <w:r w:rsidR="00D65DCE">
        <w:rPr>
          <w:color w:val="000000" w:themeColor="text1"/>
          <w:sz w:val="24"/>
          <w:szCs w:val="24"/>
        </w:rPr>
        <w:t>ll Americans to develop as highly effective citizens</w:t>
      </w:r>
      <w:r w:rsidRPr="00D12D92">
        <w:rPr>
          <w:color w:val="000000" w:themeColor="text1"/>
          <w:sz w:val="24"/>
          <w:szCs w:val="24"/>
        </w:rPr>
        <w:t xml:space="preserve">. </w:t>
      </w:r>
    </w:p>
    <w:p w14:paraId="4BF0B2B4" w14:textId="77777777" w:rsidR="00110829" w:rsidRPr="00D12D92" w:rsidRDefault="00110829" w:rsidP="00110829">
      <w:pPr>
        <w:rPr>
          <w:color w:val="000000" w:themeColor="text1"/>
          <w:sz w:val="24"/>
          <w:szCs w:val="24"/>
        </w:rPr>
      </w:pPr>
    </w:p>
    <w:p w14:paraId="18506201" w14:textId="77777777" w:rsidR="00F27C01" w:rsidRPr="00D12D92" w:rsidRDefault="00F27C01">
      <w:pPr>
        <w:rPr>
          <w:color w:val="000000" w:themeColor="text1"/>
          <w:sz w:val="24"/>
          <w:szCs w:val="24"/>
        </w:rPr>
      </w:pPr>
    </w:p>
    <w:p w14:paraId="6BB4911B" w14:textId="631B68B5" w:rsidR="000F3019" w:rsidRPr="00D65DCE" w:rsidRDefault="001F789C">
      <w:pPr>
        <w:rPr>
          <w:color w:val="000000" w:themeColor="text1"/>
          <w:sz w:val="24"/>
          <w:szCs w:val="24"/>
        </w:rPr>
      </w:pPr>
      <w:r w:rsidRPr="000F3019">
        <w:rPr>
          <w:b/>
          <w:color w:val="000000" w:themeColor="text1"/>
          <w:sz w:val="24"/>
          <w:szCs w:val="24"/>
        </w:rPr>
        <w:t>Focus Question:</w:t>
      </w:r>
      <w:r w:rsidR="00D65DCE">
        <w:rPr>
          <w:color w:val="000000" w:themeColor="text1"/>
          <w:sz w:val="24"/>
          <w:szCs w:val="24"/>
        </w:rPr>
        <w:t xml:space="preserve">  </w:t>
      </w:r>
      <w:r w:rsidR="000F3019">
        <w:rPr>
          <w:color w:val="000000" w:themeColor="text1"/>
          <w:sz w:val="24"/>
          <w:szCs w:val="24"/>
        </w:rPr>
        <w:t xml:space="preserve">Why should Americans </w:t>
      </w:r>
      <w:r w:rsidR="003309C8">
        <w:rPr>
          <w:color w:val="000000" w:themeColor="text1"/>
          <w:sz w:val="24"/>
          <w:szCs w:val="24"/>
        </w:rPr>
        <w:t>fulfill</w:t>
      </w:r>
      <w:r w:rsidR="000F3019">
        <w:rPr>
          <w:color w:val="000000" w:themeColor="text1"/>
          <w:sz w:val="24"/>
          <w:szCs w:val="24"/>
        </w:rPr>
        <w:t xml:space="preserve"> their responsibilities as citizens?</w:t>
      </w:r>
    </w:p>
    <w:p w14:paraId="68D78D5A" w14:textId="77777777" w:rsidR="00F27C01" w:rsidRPr="00D12D92" w:rsidRDefault="00F27C01">
      <w:pPr>
        <w:rPr>
          <w:color w:val="000000" w:themeColor="text1"/>
          <w:sz w:val="24"/>
          <w:szCs w:val="24"/>
        </w:rPr>
      </w:pPr>
    </w:p>
    <w:p w14:paraId="3056AACF" w14:textId="77777777" w:rsidR="00F27C01" w:rsidRPr="00D12D92" w:rsidRDefault="00F27C01">
      <w:pPr>
        <w:rPr>
          <w:sz w:val="24"/>
          <w:szCs w:val="24"/>
        </w:rPr>
      </w:pPr>
    </w:p>
    <w:p w14:paraId="07E39D5F" w14:textId="77777777" w:rsidR="00F27C01" w:rsidRPr="00D12D92" w:rsidRDefault="00F27C01">
      <w:pPr>
        <w:rPr>
          <w:sz w:val="24"/>
          <w:szCs w:val="24"/>
        </w:rPr>
      </w:pPr>
    </w:p>
    <w:p w14:paraId="4218F4A4" w14:textId="77777777" w:rsidR="00F27C01" w:rsidRPr="00D12D92" w:rsidRDefault="00F27C01">
      <w:pPr>
        <w:rPr>
          <w:sz w:val="24"/>
          <w:szCs w:val="24"/>
        </w:rPr>
      </w:pPr>
    </w:p>
    <w:p w14:paraId="526E1B15" w14:textId="77777777" w:rsidR="00F27C01" w:rsidRPr="00D12D92" w:rsidRDefault="00F27C01">
      <w:pPr>
        <w:rPr>
          <w:sz w:val="24"/>
          <w:szCs w:val="24"/>
        </w:rPr>
      </w:pPr>
    </w:p>
    <w:p w14:paraId="2DCCCC54" w14:textId="77777777" w:rsidR="00D06FA8" w:rsidRDefault="00D06FA8" w:rsidP="00D06FA8">
      <w:pPr>
        <w:pStyle w:val="Footer"/>
      </w:pPr>
      <w:r>
        <w:tab/>
      </w:r>
      <w:r>
        <w:rPr>
          <w:noProof/>
          <w:lang w:val="en-US"/>
        </w:rPr>
        <w:drawing>
          <wp:inline distT="0" distB="0" distL="0" distR="0" wp14:anchorId="152F9E71" wp14:editId="5EDE16E9">
            <wp:extent cx="838200" cy="295275"/>
            <wp:effectExtent l="0" t="0" r="0" b="9525"/>
            <wp:docPr id="4" name="Picture 4"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t xml:space="preserve"> This work was developed by the University of Delaware’s Democracy Project. View Creative Commons Attributions at </w:t>
      </w:r>
      <w:hyperlink r:id="rId8" w:history="1">
        <w:r w:rsidRPr="00E152DD">
          <w:rPr>
            <w:rStyle w:val="Hyperlink"/>
          </w:rPr>
          <w:t>https://creativecommons.org/licenses/by-nc-sa/4.0/</w:t>
        </w:r>
      </w:hyperlink>
      <w:r>
        <w:t xml:space="preserve"> </w:t>
      </w:r>
    </w:p>
    <w:p w14:paraId="24C7846A" w14:textId="77777777" w:rsidR="00D06FA8" w:rsidRDefault="00D06FA8" w:rsidP="00D06FA8">
      <w:pPr>
        <w:pStyle w:val="Footer"/>
      </w:pPr>
    </w:p>
    <w:p w14:paraId="789494D8" w14:textId="1244D382" w:rsidR="00D65DCE" w:rsidRDefault="00D65DCE">
      <w:pPr>
        <w:rPr>
          <w:sz w:val="24"/>
          <w:szCs w:val="24"/>
        </w:rPr>
      </w:pPr>
      <w:r>
        <w:rPr>
          <w:sz w:val="24"/>
          <w:szCs w:val="24"/>
        </w:rPr>
        <w:br w:type="page"/>
      </w:r>
    </w:p>
    <w:p w14:paraId="7572E9EE" w14:textId="77777777" w:rsidR="00F27C01" w:rsidRPr="00D12D92" w:rsidRDefault="00F27C01">
      <w:pPr>
        <w:rPr>
          <w:sz w:val="24"/>
          <w:szCs w:val="24"/>
        </w:rPr>
      </w:pPr>
    </w:p>
    <w:p w14:paraId="36F4B36E" w14:textId="35F5F6CA" w:rsidR="00B56729" w:rsidRPr="00B56729" w:rsidRDefault="00B56729">
      <w:pPr>
        <w:spacing w:before="240" w:after="240"/>
        <w:rPr>
          <w:b/>
          <w:bCs/>
          <w:sz w:val="24"/>
          <w:szCs w:val="24"/>
        </w:rPr>
      </w:pPr>
      <w:r w:rsidRPr="00B56729">
        <w:rPr>
          <w:b/>
          <w:bCs/>
          <w:sz w:val="24"/>
          <w:szCs w:val="24"/>
          <w:highlight w:val="cyan"/>
        </w:rPr>
        <w:t>Activity 1:</w:t>
      </w:r>
      <w:r w:rsidR="00D83F73">
        <w:rPr>
          <w:b/>
          <w:bCs/>
          <w:sz w:val="24"/>
          <w:szCs w:val="24"/>
        </w:rPr>
        <w:t xml:space="preserve"> </w:t>
      </w:r>
      <w:r w:rsidRPr="00B56729">
        <w:rPr>
          <w:b/>
          <w:bCs/>
          <w:sz w:val="24"/>
          <w:szCs w:val="24"/>
        </w:rPr>
        <w:t>Fact Checking</w:t>
      </w:r>
      <w:r w:rsidR="00D65DCE">
        <w:rPr>
          <w:b/>
          <w:bCs/>
          <w:sz w:val="24"/>
          <w:szCs w:val="24"/>
        </w:rPr>
        <w:t xml:space="preserve"> “Excessive Delaware” </w:t>
      </w:r>
    </w:p>
    <w:p w14:paraId="7E611387" w14:textId="6DC03769" w:rsidR="00F27C01" w:rsidRPr="00B56729" w:rsidRDefault="00A1217B">
      <w:pPr>
        <w:spacing w:before="240" w:after="240"/>
        <w:rPr>
          <w:b/>
          <w:bCs/>
          <w:sz w:val="24"/>
          <w:szCs w:val="24"/>
        </w:rPr>
      </w:pPr>
      <w:r w:rsidRPr="00B56729">
        <w:rPr>
          <w:b/>
          <w:bCs/>
          <w:sz w:val="24"/>
          <w:szCs w:val="24"/>
        </w:rPr>
        <w:t>Hypothetical Scenario</w:t>
      </w:r>
      <w:r w:rsidR="008E193C" w:rsidRPr="00B56729">
        <w:rPr>
          <w:b/>
          <w:bCs/>
          <w:sz w:val="24"/>
          <w:szCs w:val="24"/>
        </w:rPr>
        <w:t xml:space="preserve"> for this Activity</w:t>
      </w:r>
    </w:p>
    <w:p w14:paraId="1CD6F5EA" w14:textId="0F0AD1F1" w:rsidR="00A1217B" w:rsidRPr="00D12D92" w:rsidRDefault="00D65DCE" w:rsidP="00D65DCE">
      <w:pPr>
        <w:spacing w:before="240" w:after="240"/>
        <w:ind w:firstLine="720"/>
        <w:rPr>
          <w:sz w:val="24"/>
          <w:szCs w:val="24"/>
        </w:rPr>
      </w:pPr>
      <w:r>
        <w:rPr>
          <w:sz w:val="24"/>
          <w:szCs w:val="24"/>
        </w:rPr>
        <w:t>Posts appearing</w:t>
      </w:r>
      <w:r w:rsidR="00A1217B" w:rsidRPr="00D12D92">
        <w:rPr>
          <w:sz w:val="24"/>
          <w:szCs w:val="24"/>
        </w:rPr>
        <w:t xml:space="preserve"> on a controversial</w:t>
      </w:r>
      <w:r w:rsidR="00443BE3">
        <w:rPr>
          <w:sz w:val="24"/>
          <w:szCs w:val="24"/>
        </w:rPr>
        <w:t xml:space="preserve"> “</w:t>
      </w:r>
      <w:r w:rsidR="00443BE3" w:rsidRPr="00443BE3">
        <w:rPr>
          <w:i/>
          <w:sz w:val="24"/>
          <w:szCs w:val="24"/>
        </w:rPr>
        <w:t>Excessive Delaware</w:t>
      </w:r>
      <w:r w:rsidR="00443BE3">
        <w:rPr>
          <w:sz w:val="24"/>
          <w:szCs w:val="24"/>
        </w:rPr>
        <w:t>”</w:t>
      </w:r>
      <w:r>
        <w:rPr>
          <w:sz w:val="24"/>
          <w:szCs w:val="24"/>
        </w:rPr>
        <w:t xml:space="preserve"> web</w:t>
      </w:r>
      <w:r w:rsidR="00A1217B" w:rsidRPr="00D12D92">
        <w:rPr>
          <w:sz w:val="24"/>
          <w:szCs w:val="24"/>
        </w:rPr>
        <w:t xml:space="preserve">site </w:t>
      </w:r>
      <w:r w:rsidR="008C5DA8">
        <w:rPr>
          <w:sz w:val="24"/>
          <w:szCs w:val="24"/>
        </w:rPr>
        <w:t xml:space="preserve">(see Section 1 below) </w:t>
      </w:r>
      <w:r>
        <w:rPr>
          <w:sz w:val="24"/>
          <w:szCs w:val="24"/>
        </w:rPr>
        <w:t>appear to be the work of</w:t>
      </w:r>
      <w:r w:rsidR="00A1217B" w:rsidRPr="00D12D92">
        <w:rPr>
          <w:sz w:val="24"/>
          <w:szCs w:val="24"/>
        </w:rPr>
        <w:t xml:space="preserve"> </w:t>
      </w:r>
      <w:r w:rsidR="00D83F73">
        <w:rPr>
          <w:sz w:val="24"/>
          <w:szCs w:val="24"/>
        </w:rPr>
        <w:t>ma</w:t>
      </w:r>
      <w:r>
        <w:rPr>
          <w:sz w:val="24"/>
          <w:szCs w:val="24"/>
        </w:rPr>
        <w:t>li</w:t>
      </w:r>
      <w:r w:rsidR="00443BE3">
        <w:rPr>
          <w:sz w:val="24"/>
          <w:szCs w:val="24"/>
        </w:rPr>
        <w:t>cious individuals or groups</w:t>
      </w:r>
      <w:r w:rsidR="00A1217B" w:rsidRPr="00D12D92">
        <w:rPr>
          <w:sz w:val="24"/>
          <w:szCs w:val="24"/>
        </w:rPr>
        <w:t xml:space="preserve"> attempt</w:t>
      </w:r>
      <w:r w:rsidR="008E193C">
        <w:rPr>
          <w:sz w:val="24"/>
          <w:szCs w:val="24"/>
        </w:rPr>
        <w:t>ing</w:t>
      </w:r>
      <w:r w:rsidR="00A1217B" w:rsidRPr="00D12D92">
        <w:rPr>
          <w:sz w:val="24"/>
          <w:szCs w:val="24"/>
        </w:rPr>
        <w:t xml:space="preserve"> to undermine public support for el</w:t>
      </w:r>
      <w:r w:rsidR="00443BE3">
        <w:rPr>
          <w:sz w:val="24"/>
          <w:szCs w:val="24"/>
        </w:rPr>
        <w:t xml:space="preserve">ected officials in our state. Their </w:t>
      </w:r>
      <w:r w:rsidR="003309C8">
        <w:rPr>
          <w:sz w:val="24"/>
          <w:szCs w:val="24"/>
        </w:rPr>
        <w:t>long-range</w:t>
      </w:r>
      <w:r>
        <w:rPr>
          <w:sz w:val="24"/>
          <w:szCs w:val="24"/>
        </w:rPr>
        <w:t xml:space="preserve"> </w:t>
      </w:r>
      <w:r w:rsidR="00443BE3">
        <w:rPr>
          <w:sz w:val="24"/>
          <w:szCs w:val="24"/>
        </w:rPr>
        <w:t>goal is to</w:t>
      </w:r>
      <w:r>
        <w:rPr>
          <w:sz w:val="24"/>
          <w:szCs w:val="24"/>
        </w:rPr>
        <w:t xml:space="preserve"> divide Americans</w:t>
      </w:r>
      <w:r w:rsidR="00A1217B" w:rsidRPr="00D12D92">
        <w:rPr>
          <w:sz w:val="24"/>
          <w:szCs w:val="24"/>
        </w:rPr>
        <w:t xml:space="preserve"> on opposite sides of the political spectrum</w:t>
      </w:r>
      <w:r w:rsidR="008E193C">
        <w:rPr>
          <w:sz w:val="24"/>
          <w:szCs w:val="24"/>
        </w:rPr>
        <w:t xml:space="preserve"> -</w:t>
      </w:r>
      <w:r w:rsidR="00A1217B" w:rsidRPr="00D12D92">
        <w:rPr>
          <w:sz w:val="24"/>
          <w:szCs w:val="24"/>
        </w:rPr>
        <w:t xml:space="preserve"> people who have banded together in amazingly collaborative way</w:t>
      </w:r>
      <w:r w:rsidR="008E193C">
        <w:rPr>
          <w:sz w:val="24"/>
          <w:szCs w:val="24"/>
        </w:rPr>
        <w:t>s</w:t>
      </w:r>
      <w:r w:rsidR="00A1217B" w:rsidRPr="00D12D92">
        <w:rPr>
          <w:sz w:val="24"/>
          <w:szCs w:val="24"/>
        </w:rPr>
        <w:t xml:space="preserve"> </w:t>
      </w:r>
      <w:r w:rsidR="00D83F73">
        <w:rPr>
          <w:sz w:val="24"/>
          <w:szCs w:val="24"/>
        </w:rPr>
        <w:t xml:space="preserve">during this crisis </w:t>
      </w:r>
      <w:r w:rsidR="00A1217B" w:rsidRPr="00D12D92">
        <w:rPr>
          <w:sz w:val="24"/>
          <w:szCs w:val="24"/>
        </w:rPr>
        <w:t xml:space="preserve">to </w:t>
      </w:r>
      <w:r w:rsidR="00443BE3">
        <w:rPr>
          <w:sz w:val="24"/>
          <w:szCs w:val="24"/>
        </w:rPr>
        <w:t>ensure the well-being of Delaware’s citizens.</w:t>
      </w:r>
      <w:r w:rsidR="00A1217B" w:rsidRPr="00D12D92">
        <w:rPr>
          <w:sz w:val="24"/>
          <w:szCs w:val="24"/>
        </w:rPr>
        <w:t xml:space="preserve"> Those behind the posts appear to be foreign trollers who have been working for years to undermine faith in American democracy.</w:t>
      </w:r>
    </w:p>
    <w:p w14:paraId="7E02700D" w14:textId="2DAA3953" w:rsidR="00A1217B" w:rsidRDefault="00A1217B">
      <w:pPr>
        <w:spacing w:before="240" w:after="240"/>
        <w:rPr>
          <w:sz w:val="24"/>
          <w:szCs w:val="24"/>
        </w:rPr>
      </w:pPr>
      <w:r w:rsidRPr="00D12D92">
        <w:rPr>
          <w:sz w:val="24"/>
          <w:szCs w:val="24"/>
        </w:rPr>
        <w:t xml:space="preserve">Some of the information found on the </w:t>
      </w:r>
      <w:r w:rsidR="00D83F73">
        <w:rPr>
          <w:sz w:val="24"/>
          <w:szCs w:val="24"/>
        </w:rPr>
        <w:t xml:space="preserve">“Excessive Delaware” </w:t>
      </w:r>
      <w:r w:rsidRPr="00D12D92">
        <w:rPr>
          <w:sz w:val="24"/>
          <w:szCs w:val="24"/>
        </w:rPr>
        <w:t>posts appears below. Read the information</w:t>
      </w:r>
      <w:r w:rsidR="00D65DCE">
        <w:rPr>
          <w:sz w:val="24"/>
          <w:szCs w:val="24"/>
        </w:rPr>
        <w:t xml:space="preserve"> then fact check using</w:t>
      </w:r>
      <w:r w:rsidRPr="00D12D92">
        <w:rPr>
          <w:sz w:val="24"/>
          <w:szCs w:val="24"/>
        </w:rPr>
        <w:t xml:space="preserve"> real Delaware COVID-19 State of Emergency declarations to determine which social media posts </w:t>
      </w:r>
      <w:r w:rsidR="00D83F73">
        <w:rPr>
          <w:sz w:val="24"/>
          <w:szCs w:val="24"/>
        </w:rPr>
        <w:t>are fact, and which are</w:t>
      </w:r>
      <w:r w:rsidR="00D65DCE">
        <w:rPr>
          <w:sz w:val="24"/>
          <w:szCs w:val="24"/>
        </w:rPr>
        <w:t xml:space="preserve"> “fake news”</w:t>
      </w:r>
      <w:r w:rsidRPr="00D12D92">
        <w:rPr>
          <w:sz w:val="24"/>
          <w:szCs w:val="24"/>
        </w:rPr>
        <w:t xml:space="preserve">. </w:t>
      </w:r>
    </w:p>
    <w:p w14:paraId="0040F772" w14:textId="7652DBEF" w:rsidR="00DA3C72" w:rsidRPr="00D12D92" w:rsidRDefault="003309C8">
      <w:pPr>
        <w:spacing w:before="240" w:after="240"/>
        <w:rPr>
          <w:sz w:val="24"/>
          <w:szCs w:val="24"/>
        </w:rPr>
      </w:pPr>
      <w:r>
        <w:rPr>
          <w:sz w:val="24"/>
          <w:szCs w:val="24"/>
        </w:rPr>
        <w:t>Compile</w:t>
      </w:r>
      <w:r w:rsidR="00D65DCE">
        <w:rPr>
          <w:sz w:val="24"/>
          <w:szCs w:val="24"/>
        </w:rPr>
        <w:t xml:space="preserve"> a report for the Governor that distinguishes </w:t>
      </w:r>
      <w:r w:rsidR="005C6052">
        <w:rPr>
          <w:sz w:val="24"/>
          <w:szCs w:val="24"/>
        </w:rPr>
        <w:t>the facts from the fakes so that the public can be informed about the mischief and misinformation.</w:t>
      </w:r>
      <w:r w:rsidR="00DA3C72">
        <w:rPr>
          <w:sz w:val="24"/>
          <w:szCs w:val="24"/>
        </w:rPr>
        <w:t xml:space="preserve"> </w:t>
      </w:r>
      <w:r w:rsidR="0080374A">
        <w:rPr>
          <w:sz w:val="24"/>
          <w:szCs w:val="24"/>
        </w:rPr>
        <w:t>The information needed to identify mi</w:t>
      </w:r>
      <w:r w:rsidR="00397B29">
        <w:rPr>
          <w:sz w:val="24"/>
          <w:szCs w:val="24"/>
        </w:rPr>
        <w:t xml:space="preserve">sinformation can be found below the posts. </w:t>
      </w:r>
    </w:p>
    <w:p w14:paraId="52DEA5EA" w14:textId="1EE53CFA" w:rsidR="00397B29" w:rsidRPr="00397B29" w:rsidRDefault="00397B29" w:rsidP="00397B29">
      <w:pPr>
        <w:jc w:val="center"/>
        <w:rPr>
          <w:b/>
          <w:bCs/>
          <w:sz w:val="32"/>
          <w:szCs w:val="32"/>
        </w:rPr>
      </w:pPr>
      <w:r>
        <w:rPr>
          <w:sz w:val="24"/>
          <w:szCs w:val="24"/>
        </w:rPr>
        <w:br w:type="page"/>
      </w:r>
    </w:p>
    <w:p w14:paraId="20B9819C" w14:textId="51B5D5DB" w:rsidR="00397B29" w:rsidRDefault="00397B29">
      <w:pPr>
        <w:rPr>
          <w:sz w:val="24"/>
          <w:szCs w:val="24"/>
        </w:rPr>
      </w:pPr>
    </w:p>
    <w:p w14:paraId="47DA1264" w14:textId="58BF535E" w:rsidR="00A1217B" w:rsidRPr="00D06FA8" w:rsidRDefault="00397B29">
      <w:pPr>
        <w:spacing w:before="240" w:after="240"/>
        <w:rPr>
          <w:b/>
          <w:sz w:val="28"/>
          <w:szCs w:val="28"/>
        </w:rPr>
      </w:pPr>
      <w:r w:rsidRPr="00D06FA8">
        <w:rPr>
          <w:b/>
          <w:sz w:val="28"/>
          <w:szCs w:val="28"/>
        </w:rPr>
        <w:t>Document 1</w:t>
      </w:r>
    </w:p>
    <w:tbl>
      <w:tblPr>
        <w:tblStyle w:val="TableGrid"/>
        <w:tblW w:w="0" w:type="auto"/>
        <w:tblLook w:val="04A0" w:firstRow="1" w:lastRow="0" w:firstColumn="1" w:lastColumn="0" w:noHBand="0" w:noVBand="1"/>
      </w:tblPr>
      <w:tblGrid>
        <w:gridCol w:w="10790"/>
      </w:tblGrid>
      <w:tr w:rsidR="00397B29" w14:paraId="259D7674" w14:textId="77777777" w:rsidTr="00397B29">
        <w:tc>
          <w:tcPr>
            <w:tcW w:w="10790" w:type="dxa"/>
            <w:shd w:val="clear" w:color="auto" w:fill="F2F2F2" w:themeFill="background1" w:themeFillShade="F2"/>
          </w:tcPr>
          <w:p w14:paraId="36043740" w14:textId="77777777" w:rsidR="00397B29" w:rsidRDefault="00397B29" w:rsidP="00397B29">
            <w:pPr>
              <w:jc w:val="center"/>
              <w:rPr>
                <w:b/>
                <w:bCs/>
                <w:sz w:val="32"/>
                <w:szCs w:val="32"/>
              </w:rPr>
            </w:pPr>
          </w:p>
          <w:p w14:paraId="5B60FACA" w14:textId="4200DBFC" w:rsidR="00397B29" w:rsidRDefault="00397B29" w:rsidP="00397B29">
            <w:pPr>
              <w:jc w:val="center"/>
              <w:rPr>
                <w:b/>
                <w:bCs/>
                <w:sz w:val="32"/>
                <w:szCs w:val="32"/>
              </w:rPr>
            </w:pPr>
            <w:r w:rsidRPr="00397B29">
              <w:rPr>
                <w:b/>
                <w:bCs/>
                <w:sz w:val="32"/>
                <w:szCs w:val="32"/>
              </w:rPr>
              <w:t xml:space="preserve">Posts Found on the “Excessive Delaware” Website Dealing with </w:t>
            </w:r>
          </w:p>
          <w:p w14:paraId="32820B86" w14:textId="77777777" w:rsidR="00397B29" w:rsidRPr="00397B29" w:rsidRDefault="00397B29" w:rsidP="00397B29">
            <w:pPr>
              <w:jc w:val="center"/>
              <w:rPr>
                <w:b/>
                <w:bCs/>
                <w:sz w:val="32"/>
                <w:szCs w:val="32"/>
              </w:rPr>
            </w:pPr>
            <w:r w:rsidRPr="00397B29">
              <w:rPr>
                <w:b/>
                <w:bCs/>
                <w:sz w:val="32"/>
                <w:szCs w:val="32"/>
              </w:rPr>
              <w:t>the COVID-19 State of Emergency</w:t>
            </w:r>
          </w:p>
          <w:p w14:paraId="091F1F19" w14:textId="77777777" w:rsidR="00397B29" w:rsidRPr="00E0668D" w:rsidRDefault="00397B29" w:rsidP="00397B29">
            <w:pPr>
              <w:spacing w:before="240" w:after="240"/>
              <w:rPr>
                <w:sz w:val="24"/>
                <w:szCs w:val="24"/>
              </w:rPr>
            </w:pPr>
            <w:r w:rsidRPr="00E0668D">
              <w:rPr>
                <w:b/>
                <w:sz w:val="24"/>
                <w:szCs w:val="24"/>
              </w:rPr>
              <w:t>Post 1:</w:t>
            </w:r>
            <w:r w:rsidRPr="00E0668D">
              <w:rPr>
                <w:sz w:val="24"/>
                <w:szCs w:val="24"/>
              </w:rPr>
              <w:t xml:space="preserve"> As of April 16, 2020, over 2,000 Delawareans have died from the coronavirus. </w:t>
            </w:r>
          </w:p>
          <w:p w14:paraId="09F8C6DF" w14:textId="0BAD1887" w:rsidR="00397B29" w:rsidRPr="00E0668D" w:rsidRDefault="00397B29" w:rsidP="00397B29">
            <w:pPr>
              <w:spacing w:before="240" w:after="240"/>
              <w:rPr>
                <w:sz w:val="24"/>
                <w:szCs w:val="24"/>
              </w:rPr>
            </w:pPr>
            <w:r w:rsidRPr="00E0668D">
              <w:rPr>
                <w:b/>
                <w:sz w:val="24"/>
                <w:szCs w:val="24"/>
              </w:rPr>
              <w:t>Post 2:</w:t>
            </w:r>
            <w:r w:rsidRPr="00E0668D">
              <w:rPr>
                <w:sz w:val="24"/>
                <w:szCs w:val="24"/>
              </w:rPr>
              <w:t xml:space="preserve"> Most of the Delawareans who have tested positive for the coronavirus are between the ages of 18-</w:t>
            </w:r>
            <w:r w:rsidR="00E0668D">
              <w:rPr>
                <w:sz w:val="24"/>
                <w:szCs w:val="24"/>
              </w:rPr>
              <w:t>49.</w:t>
            </w:r>
          </w:p>
          <w:p w14:paraId="27F202C0" w14:textId="7D672A36" w:rsidR="00397B29" w:rsidRPr="00E0668D" w:rsidRDefault="00397B29" w:rsidP="00397B29">
            <w:pPr>
              <w:spacing w:before="240" w:after="240"/>
              <w:rPr>
                <w:sz w:val="24"/>
                <w:szCs w:val="24"/>
              </w:rPr>
            </w:pPr>
            <w:r w:rsidRPr="00E0668D">
              <w:rPr>
                <w:b/>
                <w:sz w:val="24"/>
                <w:szCs w:val="24"/>
              </w:rPr>
              <w:t>Post 3:</w:t>
            </w:r>
            <w:r w:rsidRPr="00E0668D">
              <w:rPr>
                <w:sz w:val="24"/>
                <w:szCs w:val="24"/>
              </w:rPr>
              <w:t xml:space="preserve"> The heaviest concentrations of infections are along the </w:t>
            </w:r>
            <w:r w:rsidR="00E0668D">
              <w:rPr>
                <w:sz w:val="24"/>
                <w:szCs w:val="24"/>
              </w:rPr>
              <w:t>Delaware beaches.</w:t>
            </w:r>
          </w:p>
          <w:p w14:paraId="0A6039E6" w14:textId="77777777" w:rsidR="00397B29" w:rsidRPr="00E0668D" w:rsidRDefault="00397B29" w:rsidP="00397B29">
            <w:pPr>
              <w:spacing w:before="240" w:after="240"/>
              <w:rPr>
                <w:sz w:val="24"/>
                <w:szCs w:val="24"/>
              </w:rPr>
            </w:pPr>
            <w:r w:rsidRPr="00E0668D">
              <w:rPr>
                <w:b/>
                <w:sz w:val="24"/>
                <w:szCs w:val="24"/>
              </w:rPr>
              <w:t>Post 4:</w:t>
            </w:r>
            <w:r w:rsidRPr="00E0668D">
              <w:rPr>
                <w:sz w:val="24"/>
                <w:szCs w:val="24"/>
              </w:rPr>
              <w:t xml:space="preserve"> Delaware schools remain closed until May 15</w:t>
            </w:r>
            <w:r w:rsidRPr="00E0668D">
              <w:rPr>
                <w:sz w:val="24"/>
                <w:szCs w:val="24"/>
                <w:vertAlign w:val="superscript"/>
              </w:rPr>
              <w:t>th</w:t>
            </w:r>
            <w:r w:rsidRPr="00E0668D">
              <w:rPr>
                <w:sz w:val="24"/>
                <w:szCs w:val="24"/>
              </w:rPr>
              <w:t>. N</w:t>
            </w:r>
            <w:r w:rsidRPr="00E0668D">
              <w:rPr>
                <w:rFonts w:eastAsia="Times New Roman"/>
                <w:sz w:val="24"/>
                <w:szCs w:val="24"/>
                <w:lang w:val="en-US"/>
              </w:rPr>
              <w:t xml:space="preserve">o school district or charter school shall extend its school calendar beyond the end of June. </w:t>
            </w:r>
          </w:p>
          <w:p w14:paraId="2899DE3C" w14:textId="295AF5AE" w:rsidR="00397B29" w:rsidRPr="00E0668D" w:rsidRDefault="00397B29" w:rsidP="00397B29">
            <w:pPr>
              <w:spacing w:before="240" w:after="240"/>
              <w:rPr>
                <w:sz w:val="24"/>
                <w:szCs w:val="24"/>
              </w:rPr>
            </w:pPr>
            <w:r w:rsidRPr="00E0668D">
              <w:rPr>
                <w:b/>
                <w:sz w:val="24"/>
                <w:szCs w:val="24"/>
              </w:rPr>
              <w:t>Post 5:</w:t>
            </w:r>
            <w:r w:rsidRPr="00E0668D">
              <w:rPr>
                <w:sz w:val="24"/>
                <w:szCs w:val="24"/>
              </w:rPr>
              <w:t xml:space="preserve"> Stores in Delaware may not allow more than 20 people inside at any time.</w:t>
            </w:r>
          </w:p>
          <w:p w14:paraId="31EF67AF" w14:textId="42E522E8" w:rsidR="00397B29" w:rsidRPr="00E0668D" w:rsidRDefault="00397B29" w:rsidP="00397B29">
            <w:pPr>
              <w:spacing w:before="240" w:after="240"/>
              <w:rPr>
                <w:sz w:val="24"/>
                <w:szCs w:val="24"/>
              </w:rPr>
            </w:pPr>
            <w:r w:rsidRPr="00E0668D">
              <w:rPr>
                <w:b/>
                <w:sz w:val="24"/>
                <w:szCs w:val="24"/>
              </w:rPr>
              <w:t>Post 6:</w:t>
            </w:r>
            <w:r w:rsidRPr="00E0668D">
              <w:rPr>
                <w:sz w:val="24"/>
                <w:szCs w:val="24"/>
              </w:rPr>
              <w:t xml:space="preserve"> Police will enforce the limits as</w:t>
            </w:r>
            <w:r w:rsidR="00E0668D">
              <w:rPr>
                <w:sz w:val="24"/>
                <w:szCs w:val="24"/>
              </w:rPr>
              <w:t xml:space="preserve"> people try to enter the doors.</w:t>
            </w:r>
          </w:p>
          <w:p w14:paraId="48696DC7" w14:textId="35F5D028" w:rsidR="00397B29" w:rsidRPr="00E0668D" w:rsidRDefault="00397B29" w:rsidP="00397B29">
            <w:pPr>
              <w:spacing w:before="240" w:after="240"/>
              <w:rPr>
                <w:sz w:val="24"/>
                <w:szCs w:val="24"/>
              </w:rPr>
            </w:pPr>
            <w:r w:rsidRPr="00E0668D">
              <w:rPr>
                <w:b/>
                <w:sz w:val="24"/>
                <w:szCs w:val="24"/>
              </w:rPr>
              <w:t>Post 7:</w:t>
            </w:r>
            <w:r w:rsidRPr="00E0668D">
              <w:rPr>
                <w:sz w:val="24"/>
                <w:szCs w:val="24"/>
              </w:rPr>
              <w:t xml:space="preserve"> Stores are not permitted to offer self-serve foods</w:t>
            </w:r>
            <w:r w:rsidR="00E0668D">
              <w:rPr>
                <w:sz w:val="24"/>
                <w:szCs w:val="24"/>
              </w:rPr>
              <w:t>.</w:t>
            </w:r>
          </w:p>
          <w:p w14:paraId="0FA556E5" w14:textId="1B862964" w:rsidR="00397B29" w:rsidRPr="00E0668D" w:rsidRDefault="00397B29" w:rsidP="00397B29">
            <w:pPr>
              <w:spacing w:before="240" w:after="240"/>
              <w:rPr>
                <w:sz w:val="24"/>
                <w:szCs w:val="24"/>
              </w:rPr>
            </w:pPr>
            <w:r w:rsidRPr="00E0668D">
              <w:rPr>
                <w:b/>
                <w:sz w:val="24"/>
                <w:szCs w:val="24"/>
              </w:rPr>
              <w:t xml:space="preserve">Post 8: </w:t>
            </w:r>
            <w:r w:rsidRPr="00E0668D">
              <w:rPr>
                <w:sz w:val="24"/>
                <w:szCs w:val="24"/>
              </w:rPr>
              <w:t xml:space="preserve">Public gatherings are limited to 10 people through May </w:t>
            </w:r>
            <w:r w:rsidR="003309C8" w:rsidRPr="00E0668D">
              <w:rPr>
                <w:sz w:val="24"/>
                <w:szCs w:val="24"/>
              </w:rPr>
              <w:t>31</w:t>
            </w:r>
            <w:r w:rsidR="003309C8" w:rsidRPr="00E0668D">
              <w:rPr>
                <w:sz w:val="24"/>
                <w:szCs w:val="24"/>
                <w:vertAlign w:val="superscript"/>
              </w:rPr>
              <w:t>st</w:t>
            </w:r>
            <w:r w:rsidR="003309C8">
              <w:rPr>
                <w:sz w:val="24"/>
                <w:szCs w:val="24"/>
              </w:rPr>
              <w:t xml:space="preserve">. </w:t>
            </w:r>
          </w:p>
          <w:p w14:paraId="55033C5F" w14:textId="690B5EAC" w:rsidR="00397B29" w:rsidRPr="00E0668D" w:rsidRDefault="00397B29" w:rsidP="00397B29">
            <w:pPr>
              <w:spacing w:before="240" w:after="240"/>
              <w:rPr>
                <w:sz w:val="24"/>
                <w:szCs w:val="24"/>
              </w:rPr>
            </w:pPr>
            <w:r w:rsidRPr="00E0668D">
              <w:rPr>
                <w:b/>
                <w:sz w:val="24"/>
                <w:szCs w:val="24"/>
              </w:rPr>
              <w:t>Post 9:</w:t>
            </w:r>
            <w:r w:rsidRPr="00E0668D">
              <w:rPr>
                <w:sz w:val="24"/>
                <w:szCs w:val="24"/>
              </w:rPr>
              <w:t xml:space="preserve"> No more than 10 people may attend weddings or funerals until the public healt</w:t>
            </w:r>
            <w:r w:rsidR="00E0668D">
              <w:rPr>
                <w:sz w:val="24"/>
                <w:szCs w:val="24"/>
              </w:rPr>
              <w:t xml:space="preserve">h threat has been eliminated.  </w:t>
            </w:r>
          </w:p>
          <w:p w14:paraId="782FF6A7" w14:textId="68A8EA73" w:rsidR="00397B29" w:rsidRPr="00E0668D" w:rsidRDefault="00397B29" w:rsidP="00397B29">
            <w:pPr>
              <w:spacing w:before="240" w:after="240"/>
              <w:rPr>
                <w:sz w:val="24"/>
                <w:szCs w:val="24"/>
              </w:rPr>
            </w:pPr>
            <w:r w:rsidRPr="00E0668D">
              <w:rPr>
                <w:b/>
                <w:sz w:val="24"/>
                <w:szCs w:val="24"/>
              </w:rPr>
              <w:t xml:space="preserve">Post 10: </w:t>
            </w:r>
            <w:r w:rsidRPr="00E0668D">
              <w:rPr>
                <w:sz w:val="24"/>
                <w:szCs w:val="24"/>
              </w:rPr>
              <w:t xml:space="preserve">Nursing facilities that care for the elderly must set aside separate areas for any new persons </w:t>
            </w:r>
            <w:r w:rsidR="00E0668D">
              <w:rPr>
                <w:sz w:val="24"/>
                <w:szCs w:val="24"/>
              </w:rPr>
              <w:t xml:space="preserve">admitted to the facilities.   </w:t>
            </w:r>
          </w:p>
          <w:p w14:paraId="63166551" w14:textId="6B5AC7AE" w:rsidR="00397B29" w:rsidRPr="00E0668D" w:rsidRDefault="00397B29" w:rsidP="00397B29">
            <w:pPr>
              <w:spacing w:before="240" w:after="240"/>
              <w:rPr>
                <w:sz w:val="24"/>
                <w:szCs w:val="24"/>
              </w:rPr>
            </w:pPr>
            <w:r w:rsidRPr="00E0668D">
              <w:rPr>
                <w:b/>
                <w:sz w:val="24"/>
                <w:szCs w:val="24"/>
              </w:rPr>
              <w:t>Post 11:</w:t>
            </w:r>
            <w:r w:rsidRPr="00E0668D">
              <w:rPr>
                <w:sz w:val="24"/>
                <w:szCs w:val="24"/>
              </w:rPr>
              <w:t xml:space="preserve"> Leaders of one political party are issuing emergency orders that only ben</w:t>
            </w:r>
            <w:r w:rsidR="003309C8">
              <w:rPr>
                <w:sz w:val="24"/>
                <w:szCs w:val="24"/>
              </w:rPr>
              <w:t xml:space="preserve">efit the interests of </w:t>
            </w:r>
            <w:r w:rsidRPr="00E0668D">
              <w:rPr>
                <w:sz w:val="24"/>
                <w:szCs w:val="24"/>
              </w:rPr>
              <w:t>their own party</w:t>
            </w:r>
            <w:r w:rsidR="003309C8">
              <w:rPr>
                <w:sz w:val="24"/>
                <w:szCs w:val="24"/>
              </w:rPr>
              <w:t>’s members</w:t>
            </w:r>
            <w:r w:rsidRPr="00E0668D">
              <w:rPr>
                <w:sz w:val="24"/>
                <w:szCs w:val="24"/>
              </w:rPr>
              <w:t>.</w:t>
            </w:r>
          </w:p>
          <w:p w14:paraId="6D39CFFB" w14:textId="09C862EC" w:rsidR="00397B29" w:rsidRPr="00E0668D" w:rsidRDefault="00397B29" w:rsidP="00397B29">
            <w:pPr>
              <w:spacing w:before="240" w:after="240"/>
              <w:rPr>
                <w:sz w:val="24"/>
                <w:szCs w:val="24"/>
              </w:rPr>
            </w:pPr>
            <w:r w:rsidRPr="00E0668D">
              <w:rPr>
                <w:b/>
                <w:sz w:val="24"/>
                <w:szCs w:val="24"/>
              </w:rPr>
              <w:t>Post 12:</w:t>
            </w:r>
            <w:r w:rsidRPr="00E0668D">
              <w:rPr>
                <w:sz w:val="24"/>
                <w:szCs w:val="24"/>
              </w:rPr>
              <w:t xml:space="preserve"> Delawareans who own vacation homes may not rent them for short </w:t>
            </w:r>
            <w:r w:rsidR="003309C8" w:rsidRPr="00E0668D">
              <w:rPr>
                <w:sz w:val="24"/>
                <w:szCs w:val="24"/>
              </w:rPr>
              <w:t>periods</w:t>
            </w:r>
            <w:r w:rsidRPr="00E0668D">
              <w:rPr>
                <w:sz w:val="24"/>
                <w:szCs w:val="24"/>
              </w:rPr>
              <w:t xml:space="preserve"> until the</w:t>
            </w:r>
            <w:r w:rsidR="00E0668D">
              <w:rPr>
                <w:sz w:val="24"/>
                <w:szCs w:val="24"/>
              </w:rPr>
              <w:t xml:space="preserve"> emergency orders are lifted. </w:t>
            </w:r>
          </w:p>
          <w:p w14:paraId="5DECBE2D" w14:textId="0DF5BEEA" w:rsidR="00397B29" w:rsidRPr="00E0668D" w:rsidRDefault="00397B29" w:rsidP="00397B29">
            <w:pPr>
              <w:spacing w:before="240" w:after="240"/>
              <w:rPr>
                <w:sz w:val="24"/>
                <w:szCs w:val="24"/>
              </w:rPr>
            </w:pPr>
            <w:r w:rsidRPr="00E0668D">
              <w:rPr>
                <w:b/>
                <w:sz w:val="24"/>
                <w:szCs w:val="24"/>
              </w:rPr>
              <w:t>Post 13</w:t>
            </w:r>
            <w:r w:rsidRPr="00E0668D">
              <w:rPr>
                <w:sz w:val="24"/>
                <w:szCs w:val="24"/>
              </w:rPr>
              <w:t>: Church services are prohib</w:t>
            </w:r>
            <w:r w:rsidR="00E0668D">
              <w:rPr>
                <w:sz w:val="24"/>
                <w:szCs w:val="24"/>
              </w:rPr>
              <w:t>ited until the ban is lifted.</w:t>
            </w:r>
          </w:p>
          <w:p w14:paraId="5E48B710" w14:textId="59C033CC" w:rsidR="00397B29" w:rsidRPr="00E0668D" w:rsidRDefault="00397B29" w:rsidP="00397B29">
            <w:pPr>
              <w:spacing w:before="240" w:after="240"/>
              <w:rPr>
                <w:sz w:val="24"/>
                <w:szCs w:val="24"/>
              </w:rPr>
            </w:pPr>
            <w:r w:rsidRPr="00E0668D">
              <w:rPr>
                <w:b/>
                <w:sz w:val="24"/>
                <w:szCs w:val="24"/>
              </w:rPr>
              <w:t>Post 14:</w:t>
            </w:r>
            <w:r w:rsidRPr="00E0668D">
              <w:rPr>
                <w:sz w:val="24"/>
                <w:szCs w:val="24"/>
              </w:rPr>
              <w:t xml:space="preserve"> The following “non-essential businesses” are to remain closed until the ban is lifted: casinos, </w:t>
            </w:r>
            <w:r w:rsidR="003309C8" w:rsidRPr="00E0668D">
              <w:rPr>
                <w:sz w:val="24"/>
                <w:szCs w:val="24"/>
              </w:rPr>
              <w:t>racetracks</w:t>
            </w:r>
            <w:r w:rsidRPr="00E0668D">
              <w:rPr>
                <w:sz w:val="24"/>
                <w:szCs w:val="24"/>
              </w:rPr>
              <w:t>, sporting events, bowling alleys, indoor skating rinks, swimming pools, libraries, bookstores, pharmacies</w:t>
            </w:r>
            <w:r w:rsidR="00E0668D">
              <w:rPr>
                <w:sz w:val="24"/>
                <w:szCs w:val="24"/>
              </w:rPr>
              <w:t xml:space="preserve">. </w:t>
            </w:r>
          </w:p>
          <w:p w14:paraId="61C38A4C" w14:textId="77777777" w:rsidR="00397B29" w:rsidRDefault="00397B29" w:rsidP="00443BE3">
            <w:pPr>
              <w:spacing w:before="240" w:after="240"/>
              <w:rPr>
                <w:color w:val="FF0000"/>
                <w:sz w:val="24"/>
                <w:szCs w:val="24"/>
              </w:rPr>
            </w:pPr>
          </w:p>
        </w:tc>
      </w:tr>
    </w:tbl>
    <w:p w14:paraId="3901AE05" w14:textId="3EC1DEEF" w:rsidR="00397B29" w:rsidRDefault="00397B29" w:rsidP="00443BE3">
      <w:pPr>
        <w:spacing w:before="240" w:after="240"/>
        <w:rPr>
          <w:color w:val="FF0000"/>
          <w:sz w:val="24"/>
          <w:szCs w:val="24"/>
        </w:rPr>
      </w:pPr>
    </w:p>
    <w:p w14:paraId="0921DBE3" w14:textId="77777777" w:rsidR="00D06FA8" w:rsidRDefault="00D06FA8" w:rsidP="00D06FA8">
      <w:pPr>
        <w:pStyle w:val="Footer"/>
      </w:pPr>
      <w:r>
        <w:tab/>
      </w:r>
      <w:r>
        <w:rPr>
          <w:noProof/>
          <w:lang w:val="en-US"/>
        </w:rPr>
        <w:drawing>
          <wp:inline distT="0" distB="0" distL="0" distR="0" wp14:anchorId="7BAE052A" wp14:editId="5E091CC2">
            <wp:extent cx="838200" cy="295275"/>
            <wp:effectExtent l="0" t="0" r="0" b="9525"/>
            <wp:docPr id="5" name="Picture 5"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t xml:space="preserve"> This work was developed by the University of Delaware’s Democracy Project. View Creative Commons Attributions at </w:t>
      </w:r>
      <w:hyperlink r:id="rId9" w:history="1">
        <w:r w:rsidRPr="00E152DD">
          <w:rPr>
            <w:rStyle w:val="Hyperlink"/>
          </w:rPr>
          <w:t>https://creativecommons.org/licenses/by-nc-sa/4.0/</w:t>
        </w:r>
      </w:hyperlink>
      <w:r>
        <w:t xml:space="preserve"> </w:t>
      </w:r>
    </w:p>
    <w:p w14:paraId="72FD54E0" w14:textId="77777777" w:rsidR="00D06FA8" w:rsidRDefault="00D06FA8" w:rsidP="00D06FA8">
      <w:pPr>
        <w:pStyle w:val="Footer"/>
      </w:pPr>
    </w:p>
    <w:p w14:paraId="2E925D07" w14:textId="77777777" w:rsidR="00397B29" w:rsidRDefault="00397B29">
      <w:pPr>
        <w:rPr>
          <w:color w:val="FF0000"/>
          <w:sz w:val="24"/>
          <w:szCs w:val="24"/>
        </w:rPr>
      </w:pPr>
      <w:r>
        <w:rPr>
          <w:color w:val="FF0000"/>
          <w:sz w:val="24"/>
          <w:szCs w:val="24"/>
        </w:rPr>
        <w:br w:type="page"/>
      </w:r>
    </w:p>
    <w:p w14:paraId="569F77C0" w14:textId="77777777" w:rsidR="00B56729" w:rsidRDefault="00B56729" w:rsidP="00443BE3">
      <w:pPr>
        <w:spacing w:before="240" w:after="240"/>
        <w:rPr>
          <w:color w:val="FF0000"/>
          <w:sz w:val="24"/>
          <w:szCs w:val="24"/>
        </w:rPr>
      </w:pPr>
    </w:p>
    <w:p w14:paraId="2F1FA68E" w14:textId="2A809B3D" w:rsidR="00B56729" w:rsidRPr="00E0668D" w:rsidRDefault="00CE403E" w:rsidP="00443BE3">
      <w:pPr>
        <w:spacing w:before="240" w:after="240"/>
        <w:rPr>
          <w:b/>
          <w:sz w:val="32"/>
          <w:szCs w:val="32"/>
        </w:rPr>
      </w:pPr>
      <w:r w:rsidRPr="00E0668D">
        <w:rPr>
          <w:b/>
          <w:sz w:val="32"/>
          <w:szCs w:val="32"/>
        </w:rPr>
        <w:t>D</w:t>
      </w:r>
      <w:r w:rsidR="00397B29" w:rsidRPr="00E0668D">
        <w:rPr>
          <w:b/>
          <w:sz w:val="32"/>
          <w:szCs w:val="32"/>
        </w:rPr>
        <w:t>o</w:t>
      </w:r>
      <w:r w:rsidRPr="00E0668D">
        <w:rPr>
          <w:b/>
          <w:sz w:val="32"/>
          <w:szCs w:val="32"/>
        </w:rPr>
        <w:t>c</w:t>
      </w:r>
      <w:r w:rsidR="00397B29" w:rsidRPr="00E0668D">
        <w:rPr>
          <w:b/>
          <w:sz w:val="32"/>
          <w:szCs w:val="32"/>
        </w:rPr>
        <w:t>ument 2</w:t>
      </w:r>
    </w:p>
    <w:tbl>
      <w:tblPr>
        <w:tblStyle w:val="TableGrid"/>
        <w:tblW w:w="0" w:type="auto"/>
        <w:tblLook w:val="04A0" w:firstRow="1" w:lastRow="0" w:firstColumn="1" w:lastColumn="0" w:noHBand="0" w:noVBand="1"/>
      </w:tblPr>
      <w:tblGrid>
        <w:gridCol w:w="10790"/>
      </w:tblGrid>
      <w:tr w:rsidR="00E0668D" w:rsidRPr="00E0668D" w14:paraId="6E17FDEA" w14:textId="77777777" w:rsidTr="00397B29">
        <w:tc>
          <w:tcPr>
            <w:tcW w:w="10790" w:type="dxa"/>
          </w:tcPr>
          <w:p w14:paraId="2974EE39" w14:textId="02F2678D" w:rsidR="00397B29" w:rsidRPr="003309C8" w:rsidRDefault="003309C8" w:rsidP="00397B29">
            <w:pPr>
              <w:spacing w:before="240" w:after="240"/>
              <w:jc w:val="center"/>
              <w:rPr>
                <w:b/>
                <w:sz w:val="32"/>
                <w:szCs w:val="32"/>
              </w:rPr>
            </w:pPr>
            <w:r>
              <w:rPr>
                <w:b/>
                <w:sz w:val="32"/>
                <w:szCs w:val="32"/>
              </w:rPr>
              <w:t>Official</w:t>
            </w:r>
            <w:r w:rsidR="00397B29" w:rsidRPr="003309C8">
              <w:rPr>
                <w:b/>
                <w:sz w:val="32"/>
                <w:szCs w:val="32"/>
              </w:rPr>
              <w:t xml:space="preserve"> Reporting Form</w:t>
            </w:r>
          </w:p>
          <w:p w14:paraId="05E3D00F" w14:textId="598FE19B" w:rsidR="00397B29" w:rsidRPr="00E0668D" w:rsidRDefault="00397B29" w:rsidP="00397B29">
            <w:pPr>
              <w:spacing w:before="240" w:after="240"/>
              <w:rPr>
                <w:sz w:val="24"/>
                <w:szCs w:val="24"/>
              </w:rPr>
            </w:pPr>
            <w:r w:rsidRPr="00E0668D">
              <w:rPr>
                <w:sz w:val="24"/>
                <w:szCs w:val="24"/>
              </w:rPr>
              <w:t xml:space="preserve">After </w:t>
            </w:r>
            <w:r w:rsidR="003309C8" w:rsidRPr="00E0668D">
              <w:rPr>
                <w:sz w:val="24"/>
                <w:szCs w:val="24"/>
              </w:rPr>
              <w:t>fact checking</w:t>
            </w:r>
            <w:r w:rsidRPr="00E0668D">
              <w:rPr>
                <w:sz w:val="24"/>
                <w:szCs w:val="24"/>
              </w:rPr>
              <w:t xml:space="preserve"> the information posted on the “Excessive Delaware” website, indicate which posts are factual and which contain misinformation. The report should correct any cases of misinformation. </w:t>
            </w:r>
          </w:p>
          <w:p w14:paraId="0FB190A4" w14:textId="77777777" w:rsidR="00397B29" w:rsidRPr="00E0668D" w:rsidRDefault="00397B29" w:rsidP="00397B29">
            <w:pPr>
              <w:spacing w:before="240" w:after="240"/>
              <w:rPr>
                <w:sz w:val="24"/>
                <w:szCs w:val="24"/>
              </w:rPr>
            </w:pPr>
            <w:r w:rsidRPr="00D06FA8">
              <w:rPr>
                <w:b/>
                <w:sz w:val="24"/>
                <w:szCs w:val="24"/>
              </w:rPr>
              <w:t>Post 1</w:t>
            </w:r>
            <w:r w:rsidRPr="00E0668D">
              <w:rPr>
                <w:sz w:val="24"/>
                <w:szCs w:val="24"/>
              </w:rPr>
              <w:t xml:space="preserve">:  Credible or Misinformation (circle one). Correct below if misinformation. </w:t>
            </w:r>
          </w:p>
          <w:p w14:paraId="2A06981B" w14:textId="77777777" w:rsidR="00397B29" w:rsidRPr="00E0668D" w:rsidRDefault="00397B29" w:rsidP="00397B29">
            <w:pPr>
              <w:spacing w:before="240" w:after="240"/>
              <w:rPr>
                <w:sz w:val="24"/>
                <w:szCs w:val="24"/>
              </w:rPr>
            </w:pPr>
            <w:r w:rsidRPr="00E0668D">
              <w:rPr>
                <w:sz w:val="24"/>
                <w:szCs w:val="24"/>
              </w:rPr>
              <w:t>_______________________________________________________________________________</w:t>
            </w:r>
          </w:p>
          <w:p w14:paraId="5A0603F2" w14:textId="77777777" w:rsidR="00397B29" w:rsidRPr="00E0668D" w:rsidRDefault="00397B29" w:rsidP="00397B29">
            <w:pPr>
              <w:spacing w:before="240" w:after="240"/>
              <w:rPr>
                <w:sz w:val="24"/>
                <w:szCs w:val="24"/>
              </w:rPr>
            </w:pPr>
            <w:r w:rsidRPr="00D06FA8">
              <w:rPr>
                <w:b/>
                <w:sz w:val="24"/>
                <w:szCs w:val="24"/>
              </w:rPr>
              <w:t>Post 2</w:t>
            </w:r>
            <w:r w:rsidRPr="00E0668D">
              <w:rPr>
                <w:sz w:val="24"/>
                <w:szCs w:val="24"/>
              </w:rPr>
              <w:t xml:space="preserve">:  Credible or Misinformation (circle one). Correct below if misinformation. </w:t>
            </w:r>
          </w:p>
          <w:p w14:paraId="33D24756" w14:textId="77777777" w:rsidR="00397B29" w:rsidRPr="00E0668D" w:rsidRDefault="00397B29" w:rsidP="00397B29">
            <w:pPr>
              <w:spacing w:before="240" w:after="240"/>
              <w:rPr>
                <w:sz w:val="24"/>
                <w:szCs w:val="24"/>
              </w:rPr>
            </w:pPr>
            <w:r w:rsidRPr="00E0668D">
              <w:rPr>
                <w:sz w:val="24"/>
                <w:szCs w:val="24"/>
              </w:rPr>
              <w:t>_______________________________________________________________________________</w:t>
            </w:r>
          </w:p>
          <w:p w14:paraId="250781B7" w14:textId="77777777" w:rsidR="00397B29" w:rsidRPr="00E0668D" w:rsidRDefault="00397B29" w:rsidP="00397B29">
            <w:pPr>
              <w:spacing w:before="240" w:after="240"/>
              <w:rPr>
                <w:sz w:val="24"/>
                <w:szCs w:val="24"/>
              </w:rPr>
            </w:pPr>
            <w:r w:rsidRPr="00D06FA8">
              <w:rPr>
                <w:b/>
                <w:sz w:val="24"/>
                <w:szCs w:val="24"/>
              </w:rPr>
              <w:t>Post 3</w:t>
            </w:r>
            <w:r w:rsidRPr="00E0668D">
              <w:rPr>
                <w:sz w:val="24"/>
                <w:szCs w:val="24"/>
              </w:rPr>
              <w:t xml:space="preserve">:  Credible or Misinformation (circle one). Correct below if misinformation. </w:t>
            </w:r>
          </w:p>
          <w:p w14:paraId="2C080A4C" w14:textId="77777777" w:rsidR="00397B29" w:rsidRPr="00E0668D" w:rsidRDefault="00397B29" w:rsidP="00397B29">
            <w:pPr>
              <w:spacing w:before="240" w:after="240"/>
              <w:rPr>
                <w:sz w:val="24"/>
                <w:szCs w:val="24"/>
              </w:rPr>
            </w:pPr>
            <w:r w:rsidRPr="00E0668D">
              <w:rPr>
                <w:sz w:val="24"/>
                <w:szCs w:val="24"/>
              </w:rPr>
              <w:t>_______________________________________________________________________________</w:t>
            </w:r>
          </w:p>
          <w:p w14:paraId="4B7FBDA8" w14:textId="77777777" w:rsidR="00397B29" w:rsidRPr="00E0668D" w:rsidRDefault="00397B29" w:rsidP="00397B29">
            <w:pPr>
              <w:spacing w:before="240" w:after="240"/>
              <w:rPr>
                <w:sz w:val="24"/>
                <w:szCs w:val="24"/>
              </w:rPr>
            </w:pPr>
            <w:r w:rsidRPr="00D06FA8">
              <w:rPr>
                <w:b/>
                <w:sz w:val="24"/>
                <w:szCs w:val="24"/>
              </w:rPr>
              <w:t>Post 4</w:t>
            </w:r>
            <w:r w:rsidRPr="00E0668D">
              <w:rPr>
                <w:sz w:val="24"/>
                <w:szCs w:val="24"/>
              </w:rPr>
              <w:t xml:space="preserve">:  Credible or Misinformation (circle one). Correct below if misinformation. </w:t>
            </w:r>
          </w:p>
          <w:p w14:paraId="7E9BAAC6" w14:textId="77777777" w:rsidR="00397B29" w:rsidRPr="00E0668D" w:rsidRDefault="00397B29" w:rsidP="00397B29">
            <w:pPr>
              <w:spacing w:before="240" w:after="240"/>
              <w:rPr>
                <w:sz w:val="24"/>
                <w:szCs w:val="24"/>
              </w:rPr>
            </w:pPr>
            <w:r w:rsidRPr="00E0668D">
              <w:rPr>
                <w:sz w:val="24"/>
                <w:szCs w:val="24"/>
              </w:rPr>
              <w:t>_______________________________________________________________________________</w:t>
            </w:r>
          </w:p>
          <w:p w14:paraId="34F3587B" w14:textId="77777777" w:rsidR="00397B29" w:rsidRPr="00E0668D" w:rsidRDefault="00397B29" w:rsidP="00397B29">
            <w:pPr>
              <w:spacing w:before="240" w:after="240"/>
              <w:rPr>
                <w:sz w:val="24"/>
                <w:szCs w:val="24"/>
              </w:rPr>
            </w:pPr>
            <w:r w:rsidRPr="00D06FA8">
              <w:rPr>
                <w:b/>
                <w:sz w:val="24"/>
                <w:szCs w:val="24"/>
              </w:rPr>
              <w:t>Post 5</w:t>
            </w:r>
            <w:r w:rsidRPr="00E0668D">
              <w:rPr>
                <w:sz w:val="24"/>
                <w:szCs w:val="24"/>
              </w:rPr>
              <w:t xml:space="preserve">:  Credible or Misinformation (circle one). Correct below if misinformation. </w:t>
            </w:r>
          </w:p>
          <w:p w14:paraId="7696258C" w14:textId="77777777" w:rsidR="00397B29" w:rsidRPr="00E0668D" w:rsidRDefault="00397B29" w:rsidP="00397B29">
            <w:pPr>
              <w:spacing w:before="240" w:after="240"/>
              <w:rPr>
                <w:sz w:val="24"/>
                <w:szCs w:val="24"/>
              </w:rPr>
            </w:pPr>
            <w:r w:rsidRPr="00E0668D">
              <w:rPr>
                <w:sz w:val="24"/>
                <w:szCs w:val="24"/>
              </w:rPr>
              <w:t>_______________________________________________________________________________</w:t>
            </w:r>
          </w:p>
          <w:p w14:paraId="792B54E8" w14:textId="77777777" w:rsidR="00397B29" w:rsidRPr="00E0668D" w:rsidRDefault="00397B29" w:rsidP="00397B29">
            <w:pPr>
              <w:spacing w:before="240" w:after="240"/>
              <w:rPr>
                <w:sz w:val="24"/>
                <w:szCs w:val="24"/>
              </w:rPr>
            </w:pPr>
            <w:r w:rsidRPr="00D06FA8">
              <w:rPr>
                <w:b/>
                <w:sz w:val="24"/>
                <w:szCs w:val="24"/>
              </w:rPr>
              <w:t>Post 6</w:t>
            </w:r>
            <w:r w:rsidRPr="00E0668D">
              <w:rPr>
                <w:sz w:val="24"/>
                <w:szCs w:val="24"/>
              </w:rPr>
              <w:t xml:space="preserve">:  Credible or Misinformation (circle one). Correct below if misinformation. </w:t>
            </w:r>
          </w:p>
          <w:p w14:paraId="0E653B99" w14:textId="77777777" w:rsidR="00397B29" w:rsidRPr="00E0668D" w:rsidRDefault="00397B29" w:rsidP="00397B29">
            <w:pPr>
              <w:spacing w:before="240" w:after="240"/>
              <w:rPr>
                <w:sz w:val="24"/>
                <w:szCs w:val="24"/>
              </w:rPr>
            </w:pPr>
            <w:r w:rsidRPr="00E0668D">
              <w:rPr>
                <w:sz w:val="24"/>
                <w:szCs w:val="24"/>
              </w:rPr>
              <w:t>_______________________________________________________________________________</w:t>
            </w:r>
          </w:p>
          <w:p w14:paraId="5CAC2509" w14:textId="77777777" w:rsidR="00397B29" w:rsidRPr="00E0668D" w:rsidRDefault="00397B29" w:rsidP="00397B29">
            <w:pPr>
              <w:spacing w:before="240" w:after="240"/>
              <w:rPr>
                <w:sz w:val="24"/>
                <w:szCs w:val="24"/>
              </w:rPr>
            </w:pPr>
            <w:r w:rsidRPr="003309C8">
              <w:rPr>
                <w:b/>
                <w:sz w:val="24"/>
                <w:szCs w:val="24"/>
              </w:rPr>
              <w:t>Post 7</w:t>
            </w:r>
            <w:r w:rsidRPr="00E0668D">
              <w:rPr>
                <w:sz w:val="24"/>
                <w:szCs w:val="24"/>
              </w:rPr>
              <w:t xml:space="preserve">:  Credible or Misinformation (circle one). Correct below if misinformation. </w:t>
            </w:r>
          </w:p>
          <w:p w14:paraId="5315BCE9" w14:textId="77777777" w:rsidR="00397B29" w:rsidRPr="00E0668D" w:rsidRDefault="00397B29" w:rsidP="00397B29">
            <w:pPr>
              <w:spacing w:before="240" w:after="240"/>
              <w:rPr>
                <w:sz w:val="24"/>
                <w:szCs w:val="24"/>
              </w:rPr>
            </w:pPr>
            <w:r w:rsidRPr="00E0668D">
              <w:rPr>
                <w:sz w:val="24"/>
                <w:szCs w:val="24"/>
              </w:rPr>
              <w:t>_______________________________________________________________________________</w:t>
            </w:r>
          </w:p>
          <w:p w14:paraId="03FD0D0A" w14:textId="77777777" w:rsidR="00397B29" w:rsidRPr="00E0668D" w:rsidRDefault="00397B29" w:rsidP="00397B29">
            <w:pPr>
              <w:spacing w:before="240" w:after="240"/>
              <w:rPr>
                <w:sz w:val="24"/>
                <w:szCs w:val="24"/>
              </w:rPr>
            </w:pPr>
            <w:r w:rsidRPr="003309C8">
              <w:rPr>
                <w:b/>
                <w:sz w:val="24"/>
                <w:szCs w:val="24"/>
              </w:rPr>
              <w:t>Post 8</w:t>
            </w:r>
            <w:r w:rsidRPr="00E0668D">
              <w:rPr>
                <w:sz w:val="24"/>
                <w:szCs w:val="24"/>
              </w:rPr>
              <w:t xml:space="preserve">:  Credible or Misinformation (circle one). Correct below if misinformation. </w:t>
            </w:r>
          </w:p>
          <w:p w14:paraId="1DE9FCAC" w14:textId="77777777" w:rsidR="00397B29" w:rsidRPr="00E0668D" w:rsidRDefault="00397B29" w:rsidP="00397B29">
            <w:pPr>
              <w:spacing w:before="240" w:after="240"/>
              <w:rPr>
                <w:sz w:val="24"/>
                <w:szCs w:val="24"/>
              </w:rPr>
            </w:pPr>
            <w:r w:rsidRPr="00E0668D">
              <w:rPr>
                <w:sz w:val="24"/>
                <w:szCs w:val="24"/>
              </w:rPr>
              <w:t>_______________________________________________________________________________</w:t>
            </w:r>
          </w:p>
          <w:p w14:paraId="348F0344" w14:textId="77777777" w:rsidR="00397B29" w:rsidRPr="00E0668D" w:rsidRDefault="00397B29" w:rsidP="00397B29">
            <w:pPr>
              <w:spacing w:before="240" w:after="240"/>
              <w:rPr>
                <w:sz w:val="24"/>
                <w:szCs w:val="24"/>
              </w:rPr>
            </w:pPr>
            <w:r w:rsidRPr="003309C8">
              <w:rPr>
                <w:b/>
                <w:sz w:val="24"/>
                <w:szCs w:val="24"/>
              </w:rPr>
              <w:t>Post 9</w:t>
            </w:r>
            <w:r w:rsidRPr="00E0668D">
              <w:rPr>
                <w:sz w:val="24"/>
                <w:szCs w:val="24"/>
              </w:rPr>
              <w:t xml:space="preserve">:  Credible or Misinformation (circle one). Correct below if misinformation. </w:t>
            </w:r>
          </w:p>
          <w:p w14:paraId="6D7D04B1" w14:textId="77777777" w:rsidR="00397B29" w:rsidRPr="00E0668D" w:rsidRDefault="00397B29" w:rsidP="00397B29">
            <w:pPr>
              <w:spacing w:before="240" w:after="240"/>
              <w:rPr>
                <w:sz w:val="24"/>
                <w:szCs w:val="24"/>
              </w:rPr>
            </w:pPr>
            <w:r w:rsidRPr="00E0668D">
              <w:rPr>
                <w:sz w:val="24"/>
                <w:szCs w:val="24"/>
              </w:rPr>
              <w:t>_______________________________________________________________________________</w:t>
            </w:r>
          </w:p>
          <w:p w14:paraId="7029F4F5" w14:textId="77777777" w:rsidR="00397B29" w:rsidRPr="00E0668D" w:rsidRDefault="00397B29" w:rsidP="00397B29">
            <w:pPr>
              <w:spacing w:before="240" w:after="240"/>
              <w:rPr>
                <w:sz w:val="24"/>
                <w:szCs w:val="24"/>
              </w:rPr>
            </w:pPr>
            <w:r w:rsidRPr="003309C8">
              <w:rPr>
                <w:b/>
                <w:sz w:val="24"/>
                <w:szCs w:val="24"/>
              </w:rPr>
              <w:t>Post 10</w:t>
            </w:r>
            <w:r w:rsidRPr="00E0668D">
              <w:rPr>
                <w:sz w:val="24"/>
                <w:szCs w:val="24"/>
              </w:rPr>
              <w:t xml:space="preserve">:  Credible or Misinformation (circle one). Correct below if misinformation. </w:t>
            </w:r>
          </w:p>
          <w:p w14:paraId="14A7422F" w14:textId="77777777" w:rsidR="00397B29" w:rsidRPr="00E0668D" w:rsidRDefault="00397B29" w:rsidP="00397B29">
            <w:pPr>
              <w:spacing w:before="240" w:after="240"/>
              <w:rPr>
                <w:sz w:val="24"/>
                <w:szCs w:val="24"/>
              </w:rPr>
            </w:pPr>
            <w:r w:rsidRPr="00E0668D">
              <w:rPr>
                <w:sz w:val="24"/>
                <w:szCs w:val="24"/>
              </w:rPr>
              <w:t>_______________________________________________________________________________</w:t>
            </w:r>
          </w:p>
          <w:p w14:paraId="6FA2BD31" w14:textId="77777777" w:rsidR="00397B29" w:rsidRPr="00E0668D" w:rsidRDefault="00397B29" w:rsidP="00397B29">
            <w:pPr>
              <w:spacing w:before="240" w:after="240"/>
              <w:rPr>
                <w:sz w:val="24"/>
                <w:szCs w:val="24"/>
              </w:rPr>
            </w:pPr>
            <w:r w:rsidRPr="003309C8">
              <w:rPr>
                <w:b/>
                <w:sz w:val="24"/>
                <w:szCs w:val="24"/>
              </w:rPr>
              <w:t>Post 11</w:t>
            </w:r>
            <w:r w:rsidRPr="00E0668D">
              <w:rPr>
                <w:sz w:val="24"/>
                <w:szCs w:val="24"/>
              </w:rPr>
              <w:t xml:space="preserve">:  Credible or Misinformation (circle one). Correct below if misinformation. </w:t>
            </w:r>
          </w:p>
          <w:p w14:paraId="514102E0" w14:textId="77777777" w:rsidR="00397B29" w:rsidRPr="00E0668D" w:rsidRDefault="00397B29" w:rsidP="00397B29">
            <w:pPr>
              <w:spacing w:before="240" w:after="240"/>
              <w:rPr>
                <w:sz w:val="24"/>
                <w:szCs w:val="24"/>
              </w:rPr>
            </w:pPr>
            <w:r w:rsidRPr="00E0668D">
              <w:rPr>
                <w:sz w:val="24"/>
                <w:szCs w:val="24"/>
              </w:rPr>
              <w:t>_______________________________________________________________________________</w:t>
            </w:r>
          </w:p>
          <w:p w14:paraId="461831CD" w14:textId="77777777" w:rsidR="00397B29" w:rsidRPr="00E0668D" w:rsidRDefault="00397B29" w:rsidP="00397B29">
            <w:pPr>
              <w:spacing w:before="240" w:after="240"/>
              <w:rPr>
                <w:sz w:val="24"/>
                <w:szCs w:val="24"/>
              </w:rPr>
            </w:pPr>
            <w:r w:rsidRPr="003309C8">
              <w:rPr>
                <w:b/>
                <w:sz w:val="24"/>
                <w:szCs w:val="24"/>
              </w:rPr>
              <w:t>Post 12</w:t>
            </w:r>
            <w:r w:rsidRPr="00E0668D">
              <w:rPr>
                <w:sz w:val="24"/>
                <w:szCs w:val="24"/>
              </w:rPr>
              <w:t xml:space="preserve">:  Credible or Misinformation (circle one). Correct below if misinformation. </w:t>
            </w:r>
          </w:p>
          <w:p w14:paraId="293B6AED" w14:textId="77777777" w:rsidR="00397B29" w:rsidRPr="00E0668D" w:rsidRDefault="00397B29" w:rsidP="00397B29">
            <w:pPr>
              <w:spacing w:before="240" w:after="240"/>
              <w:rPr>
                <w:sz w:val="24"/>
                <w:szCs w:val="24"/>
              </w:rPr>
            </w:pPr>
            <w:r w:rsidRPr="00E0668D">
              <w:rPr>
                <w:sz w:val="24"/>
                <w:szCs w:val="24"/>
              </w:rPr>
              <w:t>_______________________________________________________________________________</w:t>
            </w:r>
          </w:p>
          <w:p w14:paraId="6781DDB0" w14:textId="77777777" w:rsidR="00397B29" w:rsidRPr="00E0668D" w:rsidRDefault="00397B29" w:rsidP="00397B29">
            <w:pPr>
              <w:spacing w:before="240" w:after="240"/>
              <w:rPr>
                <w:sz w:val="24"/>
                <w:szCs w:val="24"/>
              </w:rPr>
            </w:pPr>
            <w:r w:rsidRPr="003309C8">
              <w:rPr>
                <w:b/>
                <w:sz w:val="24"/>
                <w:szCs w:val="24"/>
              </w:rPr>
              <w:t>Post 13</w:t>
            </w:r>
            <w:r w:rsidRPr="00E0668D">
              <w:rPr>
                <w:sz w:val="24"/>
                <w:szCs w:val="24"/>
              </w:rPr>
              <w:t xml:space="preserve">:  Credible or Misinformation (circle one). Correct below if misinformation. </w:t>
            </w:r>
          </w:p>
          <w:p w14:paraId="7C228FBC" w14:textId="77777777" w:rsidR="00397B29" w:rsidRPr="00E0668D" w:rsidRDefault="00397B29" w:rsidP="00397B29">
            <w:pPr>
              <w:spacing w:before="240" w:after="240"/>
              <w:rPr>
                <w:sz w:val="24"/>
                <w:szCs w:val="24"/>
              </w:rPr>
            </w:pPr>
            <w:r w:rsidRPr="00E0668D">
              <w:rPr>
                <w:sz w:val="24"/>
                <w:szCs w:val="24"/>
              </w:rPr>
              <w:t>_______________________________________________________________________________</w:t>
            </w:r>
          </w:p>
          <w:p w14:paraId="54F12797" w14:textId="77777777" w:rsidR="00397B29" w:rsidRPr="00E0668D" w:rsidRDefault="00397B29" w:rsidP="00397B29">
            <w:pPr>
              <w:spacing w:before="240" w:after="240"/>
              <w:rPr>
                <w:sz w:val="24"/>
                <w:szCs w:val="24"/>
              </w:rPr>
            </w:pPr>
            <w:r w:rsidRPr="003309C8">
              <w:rPr>
                <w:b/>
                <w:sz w:val="24"/>
                <w:szCs w:val="24"/>
              </w:rPr>
              <w:t>Post 14</w:t>
            </w:r>
            <w:r w:rsidRPr="00E0668D">
              <w:rPr>
                <w:sz w:val="24"/>
                <w:szCs w:val="24"/>
              </w:rPr>
              <w:t xml:space="preserve">:  Credible or Misinformation (circle one). Correct below if misinformation. </w:t>
            </w:r>
          </w:p>
          <w:p w14:paraId="4288B548" w14:textId="77777777" w:rsidR="00397B29" w:rsidRPr="00E0668D" w:rsidRDefault="00397B29" w:rsidP="00397B29">
            <w:pPr>
              <w:spacing w:before="240" w:after="240"/>
              <w:rPr>
                <w:sz w:val="24"/>
                <w:szCs w:val="24"/>
              </w:rPr>
            </w:pPr>
            <w:r w:rsidRPr="00E0668D">
              <w:rPr>
                <w:sz w:val="24"/>
                <w:szCs w:val="24"/>
              </w:rPr>
              <w:t>_______________________________________________________________________________</w:t>
            </w:r>
          </w:p>
          <w:p w14:paraId="4807CB88" w14:textId="77777777" w:rsidR="00397B29" w:rsidRPr="00E0668D" w:rsidRDefault="00397B29" w:rsidP="00443BE3">
            <w:pPr>
              <w:spacing w:before="240" w:after="240"/>
              <w:rPr>
                <w:sz w:val="24"/>
                <w:szCs w:val="24"/>
              </w:rPr>
            </w:pPr>
          </w:p>
        </w:tc>
      </w:tr>
    </w:tbl>
    <w:p w14:paraId="0E94990B" w14:textId="77777777" w:rsidR="00397B29" w:rsidRPr="00443BE3" w:rsidRDefault="00397B29" w:rsidP="00443BE3">
      <w:pPr>
        <w:spacing w:before="240" w:after="240"/>
        <w:rPr>
          <w:sz w:val="24"/>
          <w:szCs w:val="24"/>
        </w:rPr>
      </w:pPr>
    </w:p>
    <w:p w14:paraId="45CD6B95" w14:textId="77777777" w:rsidR="00397B29" w:rsidRDefault="00397B29">
      <w:pPr>
        <w:rPr>
          <w:sz w:val="24"/>
          <w:szCs w:val="24"/>
        </w:rPr>
      </w:pPr>
      <w:r>
        <w:rPr>
          <w:sz w:val="24"/>
          <w:szCs w:val="24"/>
        </w:rPr>
        <w:t xml:space="preserve">The Governor has asked that you prepare a statement that you will be asked to use during tomorrow’s press briefing. He wants you to use the statement to explain the issues with the “Excessive Delaware” website and emphasize why it is so important at this moment in time for Delawareans to fulfill their responsibilities as citizens. </w:t>
      </w:r>
    </w:p>
    <w:p w14:paraId="7D33FDA3" w14:textId="77777777" w:rsidR="00397B29" w:rsidRDefault="00397B29">
      <w:pPr>
        <w:rPr>
          <w:sz w:val="24"/>
          <w:szCs w:val="24"/>
        </w:rPr>
      </w:pPr>
    </w:p>
    <w:p w14:paraId="10541622" w14:textId="77777777" w:rsidR="00397B29" w:rsidRDefault="00397B29" w:rsidP="00397B29">
      <w:pPr>
        <w:jc w:val="center"/>
        <w:rPr>
          <w:b/>
          <w:sz w:val="24"/>
          <w:szCs w:val="24"/>
        </w:rPr>
      </w:pPr>
      <w:r w:rsidRPr="00397B29">
        <w:rPr>
          <w:b/>
          <w:sz w:val="24"/>
          <w:szCs w:val="24"/>
        </w:rPr>
        <w:t>Press Briefing Statement</w:t>
      </w:r>
    </w:p>
    <w:p w14:paraId="66A3A931" w14:textId="77777777" w:rsidR="00397B29" w:rsidRDefault="00397B29" w:rsidP="00397B29">
      <w:pPr>
        <w:jc w:val="center"/>
        <w:rPr>
          <w:b/>
          <w:sz w:val="24"/>
          <w:szCs w:val="24"/>
        </w:rPr>
      </w:pPr>
    </w:p>
    <w:p w14:paraId="5AE3CB56" w14:textId="77777777" w:rsidR="00CE403E" w:rsidRDefault="00CE403E" w:rsidP="00397B29">
      <w:pPr>
        <w:rPr>
          <w:sz w:val="32"/>
          <w:szCs w:val="32"/>
        </w:rPr>
      </w:pPr>
      <w:r w:rsidRPr="00CE403E">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FC7BA1" w14:textId="441FC414" w:rsidR="00CE403E" w:rsidRPr="00CE403E" w:rsidRDefault="00CE403E" w:rsidP="00CE403E">
      <w:pPr>
        <w:rPr>
          <w:bCs/>
          <w:sz w:val="32"/>
          <w:szCs w:val="32"/>
          <w:highlight w:val="cyan"/>
        </w:rPr>
      </w:pPr>
      <w:r w:rsidRPr="00CE403E">
        <w:rPr>
          <w:sz w:val="32"/>
          <w:szCs w:val="32"/>
        </w:rPr>
        <w:t>________________________________________________________________________________________________________________________________________________________________________________________________________________________________________________</w:t>
      </w:r>
    </w:p>
    <w:p w14:paraId="7988922D" w14:textId="3AAEB1B2" w:rsidR="00D83F73" w:rsidRPr="00CE403E" w:rsidRDefault="00D83F73" w:rsidP="00397B29">
      <w:pPr>
        <w:rPr>
          <w:bCs/>
          <w:sz w:val="32"/>
          <w:szCs w:val="32"/>
          <w:highlight w:val="cyan"/>
        </w:rPr>
      </w:pPr>
      <w:r w:rsidRPr="00CE403E">
        <w:rPr>
          <w:bCs/>
          <w:sz w:val="32"/>
          <w:szCs w:val="32"/>
          <w:highlight w:val="cyan"/>
        </w:rPr>
        <w:br w:type="page"/>
      </w:r>
    </w:p>
    <w:p w14:paraId="7AF81257" w14:textId="4ED3EA89" w:rsidR="008E193C" w:rsidRPr="00D83F73" w:rsidRDefault="008C5DA8">
      <w:pPr>
        <w:spacing w:before="240" w:after="240"/>
        <w:rPr>
          <w:b/>
          <w:sz w:val="24"/>
          <w:szCs w:val="24"/>
        </w:rPr>
      </w:pPr>
      <w:r w:rsidRPr="00D83F73">
        <w:rPr>
          <w:b/>
          <w:bCs/>
          <w:sz w:val="24"/>
          <w:szCs w:val="24"/>
          <w:highlight w:val="cyan"/>
        </w:rPr>
        <w:t>Section 2</w:t>
      </w:r>
      <w:r w:rsidR="00DE7934">
        <w:rPr>
          <w:b/>
          <w:bCs/>
          <w:sz w:val="24"/>
          <w:szCs w:val="24"/>
        </w:rPr>
        <w:t xml:space="preserve">: </w:t>
      </w:r>
      <w:bookmarkStart w:id="0" w:name="_GoBack"/>
      <w:bookmarkEnd w:id="0"/>
      <w:r w:rsidRPr="00D83F73">
        <w:rPr>
          <w:b/>
          <w:bCs/>
          <w:sz w:val="24"/>
          <w:szCs w:val="24"/>
        </w:rPr>
        <w:t xml:space="preserve">Official Government Information Relating to COVID-19 Data and Policies in Place </w:t>
      </w:r>
      <w:proofErr w:type="gramStart"/>
      <w:r w:rsidRPr="00D83F73">
        <w:rPr>
          <w:b/>
          <w:bCs/>
          <w:sz w:val="24"/>
          <w:szCs w:val="24"/>
        </w:rPr>
        <w:t>Until</w:t>
      </w:r>
      <w:proofErr w:type="gramEnd"/>
      <w:r w:rsidRPr="00D83F73">
        <w:rPr>
          <w:b/>
          <w:bCs/>
          <w:sz w:val="24"/>
          <w:szCs w:val="24"/>
        </w:rPr>
        <w:t xml:space="preserve"> </w:t>
      </w:r>
      <w:r w:rsidRPr="00D83F73">
        <w:rPr>
          <w:b/>
          <w:sz w:val="24"/>
          <w:szCs w:val="24"/>
        </w:rPr>
        <w:t>the Public Health Threat has been Eliminated or Policies are Lifted</w:t>
      </w:r>
      <w:r w:rsidR="00B56729" w:rsidRPr="00D83F73">
        <w:rPr>
          <w:b/>
          <w:sz w:val="24"/>
          <w:szCs w:val="24"/>
        </w:rPr>
        <w:t>.</w:t>
      </w:r>
    </w:p>
    <w:p w14:paraId="4385FF18" w14:textId="3685DFAD" w:rsidR="00B56729" w:rsidRDefault="00B56729">
      <w:pPr>
        <w:spacing w:before="240" w:after="240"/>
        <w:rPr>
          <w:sz w:val="24"/>
          <w:szCs w:val="24"/>
        </w:rPr>
      </w:pPr>
      <w:r>
        <w:rPr>
          <w:sz w:val="24"/>
          <w:szCs w:val="24"/>
        </w:rPr>
        <w:t>Use the information below to fact-check information that is posted on the “</w:t>
      </w:r>
      <w:r w:rsidRPr="00B56729">
        <w:rPr>
          <w:i/>
          <w:sz w:val="24"/>
          <w:szCs w:val="24"/>
        </w:rPr>
        <w:t>Excessive Delaware</w:t>
      </w:r>
      <w:r>
        <w:rPr>
          <w:sz w:val="24"/>
          <w:szCs w:val="24"/>
        </w:rPr>
        <w:t xml:space="preserve">” site. </w:t>
      </w:r>
    </w:p>
    <w:p w14:paraId="7FC5CB69" w14:textId="6B9F4666" w:rsidR="00424523" w:rsidRDefault="008C5DA8" w:rsidP="00346C8B">
      <w:pPr>
        <w:spacing w:before="240" w:after="240"/>
        <w:jc w:val="center"/>
        <w:rPr>
          <w:sz w:val="24"/>
          <w:szCs w:val="24"/>
        </w:rPr>
      </w:pPr>
      <w:r>
        <w:rPr>
          <w:noProof/>
          <w:lang w:val="en-US"/>
        </w:rPr>
        <mc:AlternateContent>
          <mc:Choice Requires="wps">
            <w:drawing>
              <wp:anchor distT="0" distB="0" distL="114300" distR="114300" simplePos="0" relativeHeight="251659264" behindDoc="0" locked="0" layoutInCell="1" allowOverlap="1" wp14:anchorId="585CAE7D" wp14:editId="281A95C3">
                <wp:simplePos x="0" y="0"/>
                <wp:positionH relativeFrom="column">
                  <wp:posOffset>333375</wp:posOffset>
                </wp:positionH>
                <wp:positionV relativeFrom="paragraph">
                  <wp:posOffset>1881505</wp:posOffset>
                </wp:positionV>
                <wp:extent cx="1143000" cy="1524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43000" cy="1524000"/>
                        </a:xfrm>
                        <a:prstGeom prst="rect">
                          <a:avLst/>
                        </a:prstGeom>
                        <a:solidFill>
                          <a:schemeClr val="tx1">
                            <a:lumMod val="65000"/>
                            <a:lumOff val="35000"/>
                          </a:schemeClr>
                        </a:solidFill>
                        <a:ln w="6350">
                          <a:noFill/>
                        </a:ln>
                      </wps:spPr>
                      <wps:txbx>
                        <w:txbxContent>
                          <w:p w14:paraId="4A1D6B8E" w14:textId="77777777" w:rsidR="008C5DA8" w:rsidRDefault="008C5D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CAE7D" id="_x0000_t202" coordsize="21600,21600" o:spt="202" path="m,l,21600r21600,l21600,xe">
                <v:stroke joinstyle="miter"/>
                <v:path gradientshapeok="t" o:connecttype="rect"/>
              </v:shapetype>
              <v:shape id="Text Box 3" o:spid="_x0000_s1026" type="#_x0000_t202" style="position:absolute;left:0;text-align:left;margin-left:26.25pt;margin-top:148.15pt;width:90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" fillcolor="#5a5a5a [2109]" stroked="f" strokeweight=".5pt">
                <v:textbox>
                  <w:txbxContent>
                    <w:p w14:paraId="4A1D6B8E" w14:textId="77777777" w:rsidR="008C5DA8" w:rsidRDefault="008C5DA8"/>
                  </w:txbxContent>
                </v:textbox>
              </v:shape>
            </w:pict>
          </mc:Fallback>
        </mc:AlternateContent>
      </w:r>
      <w:r w:rsidR="00D12D92">
        <w:rPr>
          <w:noProof/>
          <w:lang w:val="en-US"/>
        </w:rPr>
        <w:drawing>
          <wp:inline distT="0" distB="0" distL="0" distR="0" wp14:anchorId="1D807692" wp14:editId="0122FEC1">
            <wp:extent cx="6311709" cy="498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32785" cy="4998210"/>
                    </a:xfrm>
                    <a:prstGeom prst="rect">
                      <a:avLst/>
                    </a:prstGeom>
                  </pic:spPr>
                </pic:pic>
              </a:graphicData>
            </a:graphic>
          </wp:inline>
        </w:drawing>
      </w:r>
    </w:p>
    <w:p w14:paraId="7417B4FE" w14:textId="5E76A48C" w:rsidR="00E744C4" w:rsidRDefault="00E744C4" w:rsidP="007C7C09">
      <w:pPr>
        <w:spacing w:before="240" w:after="240"/>
        <w:jc w:val="center"/>
        <w:rPr>
          <w:sz w:val="24"/>
          <w:szCs w:val="24"/>
        </w:rPr>
      </w:pPr>
      <w:r>
        <w:rPr>
          <w:sz w:val="24"/>
          <w:szCs w:val="24"/>
        </w:rPr>
        <w:t>Figure 1</w:t>
      </w:r>
      <w:r w:rsidR="007C7C09">
        <w:rPr>
          <w:sz w:val="24"/>
          <w:szCs w:val="24"/>
        </w:rPr>
        <w:t xml:space="preserve">: Coronavirus Statistics for the State of Delaware </w:t>
      </w:r>
      <w:r w:rsidR="003309C8">
        <w:rPr>
          <w:sz w:val="24"/>
          <w:szCs w:val="24"/>
        </w:rPr>
        <w:t>through</w:t>
      </w:r>
      <w:r w:rsidR="007C7C09">
        <w:rPr>
          <w:sz w:val="24"/>
          <w:szCs w:val="24"/>
        </w:rPr>
        <w:t xml:space="preserve"> April </w:t>
      </w:r>
      <w:r w:rsidR="003309C8">
        <w:rPr>
          <w:sz w:val="24"/>
          <w:szCs w:val="24"/>
        </w:rPr>
        <w:t>16</w:t>
      </w:r>
      <w:r w:rsidR="007C7C09">
        <w:rPr>
          <w:sz w:val="24"/>
          <w:szCs w:val="24"/>
        </w:rPr>
        <w:t>.</w:t>
      </w:r>
    </w:p>
    <w:p w14:paraId="6E1AAF14" w14:textId="77777777" w:rsidR="00CE403E" w:rsidRPr="008E193C" w:rsidRDefault="00CE403E" w:rsidP="00CE403E">
      <w:pPr>
        <w:spacing w:before="240" w:after="240"/>
        <w:rPr>
          <w:b/>
          <w:bCs/>
          <w:sz w:val="20"/>
          <w:szCs w:val="20"/>
        </w:rPr>
      </w:pPr>
      <w:r w:rsidRPr="008E193C">
        <w:rPr>
          <w:sz w:val="20"/>
          <w:szCs w:val="20"/>
          <w:u w:val="single"/>
        </w:rPr>
        <w:t>Source</w:t>
      </w:r>
      <w:r w:rsidRPr="008E193C">
        <w:rPr>
          <w:sz w:val="20"/>
          <w:szCs w:val="20"/>
        </w:rPr>
        <w:t xml:space="preserve">: Delaware Division of Public Health, Coronavirus Response at </w:t>
      </w:r>
      <w:hyperlink r:id="rId11" w:history="1">
        <w:r w:rsidRPr="008E193C">
          <w:rPr>
            <w:rStyle w:val="Hyperlink"/>
            <w:sz w:val="20"/>
            <w:szCs w:val="20"/>
          </w:rPr>
          <w:t>https://coronavirus.delaware.gov/</w:t>
        </w:r>
      </w:hyperlink>
      <w:r w:rsidRPr="008E193C">
        <w:rPr>
          <w:sz w:val="20"/>
          <w:szCs w:val="20"/>
        </w:rPr>
        <w:t xml:space="preserve"> Check regularly for updates.  </w:t>
      </w:r>
    </w:p>
    <w:p w14:paraId="00BD02A2" w14:textId="32AD99F0" w:rsidR="00CE403E" w:rsidRDefault="00CE403E" w:rsidP="007C7C09">
      <w:pPr>
        <w:spacing w:before="240" w:after="240"/>
        <w:jc w:val="center"/>
        <w:rPr>
          <w:sz w:val="24"/>
          <w:szCs w:val="24"/>
        </w:rPr>
      </w:pPr>
    </w:p>
    <w:p w14:paraId="48F75FCF" w14:textId="552356F3" w:rsidR="00CE403E" w:rsidRDefault="00CE403E" w:rsidP="007C7C09">
      <w:pPr>
        <w:spacing w:before="240" w:after="240"/>
        <w:jc w:val="center"/>
        <w:rPr>
          <w:sz w:val="24"/>
          <w:szCs w:val="24"/>
        </w:rPr>
      </w:pPr>
    </w:p>
    <w:p w14:paraId="47CB7E72" w14:textId="64BEB0E8" w:rsidR="00CE403E" w:rsidRDefault="00CE403E" w:rsidP="007C7C09">
      <w:pPr>
        <w:spacing w:before="240" w:after="240"/>
        <w:jc w:val="center"/>
        <w:rPr>
          <w:sz w:val="24"/>
          <w:szCs w:val="24"/>
        </w:rPr>
      </w:pPr>
    </w:p>
    <w:p w14:paraId="029597CA" w14:textId="3FECDC40" w:rsidR="00CE403E" w:rsidRDefault="00CE403E" w:rsidP="007C7C09">
      <w:pPr>
        <w:spacing w:before="240" w:after="240"/>
        <w:jc w:val="center"/>
        <w:rPr>
          <w:sz w:val="24"/>
          <w:szCs w:val="24"/>
        </w:rPr>
      </w:pPr>
    </w:p>
    <w:p w14:paraId="7CCA621C" w14:textId="7B22BB5D" w:rsidR="00CE403E" w:rsidRDefault="00CE403E" w:rsidP="007C7C09">
      <w:pPr>
        <w:spacing w:before="240" w:after="240"/>
        <w:jc w:val="center"/>
        <w:rPr>
          <w:sz w:val="24"/>
          <w:szCs w:val="24"/>
        </w:rPr>
      </w:pPr>
    </w:p>
    <w:p w14:paraId="7E7ACDE6" w14:textId="4839FF25" w:rsidR="00CE403E" w:rsidRDefault="00CE403E" w:rsidP="007C7C09">
      <w:pPr>
        <w:spacing w:before="240" w:after="240"/>
        <w:jc w:val="center"/>
        <w:rPr>
          <w:sz w:val="24"/>
          <w:szCs w:val="24"/>
        </w:rPr>
      </w:pPr>
    </w:p>
    <w:p w14:paraId="73FDFB64" w14:textId="71A21A12" w:rsidR="00CE403E" w:rsidRDefault="00CE403E" w:rsidP="007C7C09">
      <w:pPr>
        <w:spacing w:before="240" w:after="240"/>
        <w:jc w:val="center"/>
        <w:rPr>
          <w:sz w:val="24"/>
          <w:szCs w:val="24"/>
        </w:rPr>
      </w:pPr>
    </w:p>
    <w:p w14:paraId="5D8D09BD" w14:textId="02A8CA0F" w:rsidR="00CE403E" w:rsidRPr="00CE403E" w:rsidRDefault="00CE403E" w:rsidP="00CE403E">
      <w:pPr>
        <w:spacing w:before="240" w:after="240"/>
        <w:rPr>
          <w:sz w:val="16"/>
          <w:szCs w:val="16"/>
        </w:rPr>
      </w:pPr>
    </w:p>
    <w:p w14:paraId="0F22C07A" w14:textId="54BBBA3C" w:rsidR="00E744C4" w:rsidRDefault="00E744C4" w:rsidP="003A31D5">
      <w:pPr>
        <w:spacing w:before="240" w:after="240"/>
        <w:jc w:val="center"/>
        <w:rPr>
          <w:sz w:val="24"/>
          <w:szCs w:val="24"/>
        </w:rPr>
      </w:pPr>
      <w:r>
        <w:rPr>
          <w:noProof/>
          <w:lang w:val="en-US"/>
        </w:rPr>
        <w:drawing>
          <wp:inline distT="0" distB="0" distL="0" distR="0" wp14:anchorId="2D2C1845" wp14:editId="65E8E532">
            <wp:extent cx="6401265" cy="4067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20791" cy="4079582"/>
                    </a:xfrm>
                    <a:prstGeom prst="rect">
                      <a:avLst/>
                    </a:prstGeom>
                  </pic:spPr>
                </pic:pic>
              </a:graphicData>
            </a:graphic>
          </wp:inline>
        </w:drawing>
      </w:r>
    </w:p>
    <w:p w14:paraId="40E47CBE" w14:textId="1EB937F0" w:rsidR="00E744C4" w:rsidRDefault="00E744C4" w:rsidP="007C7C09">
      <w:pPr>
        <w:spacing w:before="240" w:after="240"/>
        <w:jc w:val="center"/>
        <w:rPr>
          <w:sz w:val="24"/>
          <w:szCs w:val="24"/>
        </w:rPr>
      </w:pPr>
      <w:r>
        <w:rPr>
          <w:sz w:val="24"/>
          <w:szCs w:val="24"/>
        </w:rPr>
        <w:t>Figure 2</w:t>
      </w:r>
      <w:r w:rsidR="007C7C09">
        <w:rPr>
          <w:sz w:val="24"/>
          <w:szCs w:val="24"/>
        </w:rPr>
        <w:t xml:space="preserve">: Map of Confirmed </w:t>
      </w:r>
      <w:r w:rsidR="003309C8">
        <w:rPr>
          <w:sz w:val="24"/>
          <w:szCs w:val="24"/>
        </w:rPr>
        <w:t>Coronavirus</w:t>
      </w:r>
      <w:r w:rsidR="007C7C09">
        <w:rPr>
          <w:sz w:val="24"/>
          <w:szCs w:val="24"/>
        </w:rPr>
        <w:t xml:space="preserve"> Cases in Delaware</w:t>
      </w:r>
    </w:p>
    <w:p w14:paraId="7BFC19EB" w14:textId="60A7A58A" w:rsidR="00CE403E" w:rsidRPr="00CE403E" w:rsidRDefault="00CE403E" w:rsidP="00CE403E">
      <w:pPr>
        <w:spacing w:before="240" w:after="240"/>
        <w:rPr>
          <w:b/>
          <w:bCs/>
          <w:sz w:val="20"/>
          <w:szCs w:val="20"/>
        </w:rPr>
      </w:pPr>
      <w:r w:rsidRPr="008E193C">
        <w:rPr>
          <w:sz w:val="20"/>
          <w:szCs w:val="20"/>
          <w:u w:val="single"/>
        </w:rPr>
        <w:t>Source</w:t>
      </w:r>
      <w:r w:rsidRPr="008E193C">
        <w:rPr>
          <w:sz w:val="20"/>
          <w:szCs w:val="20"/>
        </w:rPr>
        <w:t xml:space="preserve">: Delaware Division of Public Health, Coronavirus Response at </w:t>
      </w:r>
      <w:hyperlink r:id="rId13" w:history="1">
        <w:r w:rsidRPr="008E193C">
          <w:rPr>
            <w:rStyle w:val="Hyperlink"/>
            <w:sz w:val="20"/>
            <w:szCs w:val="20"/>
          </w:rPr>
          <w:t>https://coronavirus.delaware.gov/</w:t>
        </w:r>
      </w:hyperlink>
      <w:r w:rsidRPr="008E193C">
        <w:rPr>
          <w:sz w:val="20"/>
          <w:szCs w:val="20"/>
        </w:rPr>
        <w:t xml:space="preserve"> Check regularly for updates.  </w:t>
      </w:r>
    </w:p>
    <w:p w14:paraId="3798EF10" w14:textId="77777777" w:rsidR="00CE403E" w:rsidRDefault="00CE403E">
      <w:pPr>
        <w:spacing w:before="240" w:after="240"/>
        <w:rPr>
          <w:b/>
          <w:bCs/>
          <w:sz w:val="24"/>
          <w:szCs w:val="24"/>
        </w:rPr>
      </w:pPr>
    </w:p>
    <w:p w14:paraId="0616BD16" w14:textId="1A8691ED" w:rsidR="00424523" w:rsidRPr="007C7C09" w:rsidRDefault="00424523">
      <w:pPr>
        <w:spacing w:before="240" w:after="240"/>
        <w:rPr>
          <w:b/>
          <w:bCs/>
          <w:sz w:val="24"/>
          <w:szCs w:val="24"/>
        </w:rPr>
      </w:pPr>
      <w:r w:rsidRPr="007C7C09">
        <w:rPr>
          <w:b/>
          <w:bCs/>
          <w:sz w:val="24"/>
          <w:szCs w:val="24"/>
        </w:rPr>
        <w:t xml:space="preserve">Actual </w:t>
      </w:r>
      <w:r w:rsidR="00DA3C72">
        <w:rPr>
          <w:b/>
          <w:bCs/>
          <w:sz w:val="24"/>
          <w:szCs w:val="24"/>
        </w:rPr>
        <w:t>Excerpts from</w:t>
      </w:r>
      <w:r w:rsidRPr="007C7C09">
        <w:rPr>
          <w:b/>
          <w:bCs/>
          <w:sz w:val="24"/>
          <w:szCs w:val="24"/>
        </w:rPr>
        <w:t xml:space="preserve"> Delaware’s COVID-19 State of Emergency </w:t>
      </w:r>
      <w:r w:rsidR="00DA3C72">
        <w:rPr>
          <w:b/>
          <w:bCs/>
          <w:sz w:val="24"/>
          <w:szCs w:val="24"/>
        </w:rPr>
        <w:t>D</w:t>
      </w:r>
      <w:r w:rsidRPr="007C7C09">
        <w:rPr>
          <w:b/>
          <w:bCs/>
          <w:sz w:val="24"/>
          <w:szCs w:val="24"/>
        </w:rPr>
        <w:t xml:space="preserve">eclaration and </w:t>
      </w:r>
      <w:r w:rsidR="00DA3C72">
        <w:rPr>
          <w:b/>
          <w:bCs/>
          <w:sz w:val="24"/>
          <w:szCs w:val="24"/>
        </w:rPr>
        <w:t>M</w:t>
      </w:r>
      <w:r w:rsidRPr="007C7C09">
        <w:rPr>
          <w:b/>
          <w:bCs/>
          <w:sz w:val="24"/>
          <w:szCs w:val="24"/>
        </w:rPr>
        <w:t xml:space="preserve">odifications </w:t>
      </w:r>
    </w:p>
    <w:tbl>
      <w:tblPr>
        <w:tblStyle w:val="TableGrid"/>
        <w:tblW w:w="0" w:type="auto"/>
        <w:tblLook w:val="04A0" w:firstRow="1" w:lastRow="0" w:firstColumn="1" w:lastColumn="0" w:noHBand="0" w:noVBand="1"/>
      </w:tblPr>
      <w:tblGrid>
        <w:gridCol w:w="10790"/>
      </w:tblGrid>
      <w:tr w:rsidR="00DA3C72" w14:paraId="1939E811" w14:textId="77777777" w:rsidTr="008356C8">
        <w:tc>
          <w:tcPr>
            <w:tcW w:w="10790" w:type="dxa"/>
            <w:shd w:val="clear" w:color="auto" w:fill="F2F2F2" w:themeFill="background1" w:themeFillShade="F2"/>
          </w:tcPr>
          <w:p w14:paraId="0C7D1EED" w14:textId="77777777" w:rsidR="00DA3C72" w:rsidRPr="007C7C09" w:rsidRDefault="00DA3C72" w:rsidP="00DA3C72">
            <w:pPr>
              <w:spacing w:before="240" w:after="240"/>
              <w:rPr>
                <w:b/>
                <w:bCs/>
                <w:sz w:val="24"/>
                <w:szCs w:val="24"/>
              </w:rPr>
            </w:pPr>
            <w:r w:rsidRPr="007C7C09">
              <w:rPr>
                <w:b/>
                <w:bCs/>
                <w:sz w:val="24"/>
                <w:szCs w:val="24"/>
              </w:rPr>
              <w:t>State of Emergency Orders involving Schools in Delaware</w:t>
            </w:r>
          </w:p>
          <w:p w14:paraId="37183015" w14:textId="0C4E54E3" w:rsidR="00DA3C72" w:rsidRPr="00E744C4" w:rsidRDefault="00346C8B" w:rsidP="00DA3C72">
            <w:pPr>
              <w:spacing w:before="100" w:beforeAutospacing="1" w:after="100" w:afterAutospacing="1"/>
              <w:rPr>
                <w:rFonts w:eastAsia="Times New Roman"/>
                <w:sz w:val="24"/>
                <w:szCs w:val="24"/>
                <w:lang w:val="en-US"/>
              </w:rPr>
            </w:pPr>
            <w:r>
              <w:rPr>
                <w:rFonts w:eastAsia="Times New Roman"/>
                <w:sz w:val="24"/>
                <w:szCs w:val="24"/>
                <w:lang w:val="en-US"/>
              </w:rPr>
              <w:t>Governor John Carney</w:t>
            </w:r>
            <w:r w:rsidR="00DA3C72" w:rsidRPr="00E744C4">
              <w:rPr>
                <w:rFonts w:eastAsia="Times New Roman"/>
                <w:sz w:val="24"/>
                <w:szCs w:val="24"/>
                <w:lang w:val="en-US"/>
              </w:rPr>
              <w:t xml:space="preserve"> ordered all Delaware schools to remain closed through at least Friday, May 15 to fight the spread of coronavirus (COVID-19). </w:t>
            </w:r>
          </w:p>
          <w:p w14:paraId="35F96222" w14:textId="77777777" w:rsidR="00DA3C72" w:rsidRPr="00E744C4" w:rsidRDefault="00DA3C72" w:rsidP="00DA3C72">
            <w:pPr>
              <w:spacing w:before="100" w:beforeAutospacing="1" w:after="100" w:afterAutospacing="1"/>
              <w:rPr>
                <w:rFonts w:eastAsia="Times New Roman"/>
                <w:sz w:val="24"/>
                <w:szCs w:val="24"/>
                <w:lang w:val="en-US"/>
              </w:rPr>
            </w:pPr>
            <w:r w:rsidRPr="00E744C4">
              <w:rPr>
                <w:rFonts w:eastAsia="Times New Roman"/>
                <w:sz w:val="24"/>
                <w:szCs w:val="24"/>
                <w:lang w:val="en-US"/>
              </w:rPr>
              <w:t>“On March 13, after significant discussion with superintendents and charter school leaders, I ordered public schools to close through this Friday, March 27,” said </w:t>
            </w:r>
            <w:r w:rsidRPr="00E744C4">
              <w:rPr>
                <w:rFonts w:eastAsia="Times New Roman"/>
                <w:b/>
                <w:bCs/>
                <w:sz w:val="24"/>
                <w:szCs w:val="24"/>
                <w:lang w:val="en-US"/>
              </w:rPr>
              <w:t>Governor Carney</w:t>
            </w:r>
            <w:r w:rsidRPr="00E744C4">
              <w:rPr>
                <w:rFonts w:eastAsia="Times New Roman"/>
                <w:sz w:val="24"/>
                <w:szCs w:val="24"/>
                <w:lang w:val="en-US"/>
              </w:rPr>
              <w:t>. “This two-week period was intended to help school leaders and educators plan for what came next.</w:t>
            </w:r>
          </w:p>
          <w:p w14:paraId="3B367749" w14:textId="77777777" w:rsidR="00DA3C72" w:rsidRPr="00E744C4" w:rsidRDefault="00DA3C72" w:rsidP="00DA3C72">
            <w:pPr>
              <w:spacing w:before="100" w:beforeAutospacing="1" w:after="100" w:afterAutospacing="1"/>
              <w:rPr>
                <w:rFonts w:eastAsia="Times New Roman"/>
                <w:sz w:val="24"/>
                <w:szCs w:val="24"/>
                <w:lang w:val="en-US"/>
              </w:rPr>
            </w:pPr>
            <w:r w:rsidRPr="00E744C4">
              <w:rPr>
                <w:rFonts w:eastAsia="Times New Roman"/>
                <w:sz w:val="24"/>
                <w:szCs w:val="24"/>
                <w:lang w:val="en-US"/>
              </w:rPr>
              <w:t>“We have spent a significant portion of the last week discussing plans for remote instruction, the delivery of meals, and other social services. This is an unusual time – but children still deserve access to a quality education, and families rely on the social services we deliver in our schools every day. We’ll continue to work directly with school leaders on these important issues.”</w:t>
            </w:r>
          </w:p>
          <w:p w14:paraId="338B098E" w14:textId="77777777" w:rsidR="00DA3C72" w:rsidRPr="00E744C4" w:rsidRDefault="00DA3C72" w:rsidP="00DA3C72">
            <w:pPr>
              <w:spacing w:before="100" w:beforeAutospacing="1" w:after="100" w:afterAutospacing="1"/>
              <w:rPr>
                <w:rFonts w:eastAsia="Times New Roman"/>
                <w:sz w:val="24"/>
                <w:szCs w:val="24"/>
                <w:lang w:val="en-US"/>
              </w:rPr>
            </w:pPr>
            <w:r w:rsidRPr="00E744C4">
              <w:rPr>
                <w:rFonts w:eastAsia="Times New Roman"/>
                <w:i/>
                <w:iCs/>
                <w:sz w:val="24"/>
                <w:szCs w:val="24"/>
                <w:lang w:val="en-US"/>
              </w:rPr>
              <w:t>Governor Carney also announced the following:</w:t>
            </w:r>
          </w:p>
          <w:p w14:paraId="77FA64D9" w14:textId="77777777" w:rsidR="00DA3C72" w:rsidRPr="00E744C4" w:rsidRDefault="00DA3C72" w:rsidP="00DA3C72">
            <w:pPr>
              <w:numPr>
                <w:ilvl w:val="0"/>
                <w:numId w:val="4"/>
              </w:numPr>
              <w:spacing w:before="100" w:beforeAutospacing="1" w:after="100" w:afterAutospacing="1"/>
              <w:rPr>
                <w:rFonts w:eastAsia="Times New Roman"/>
                <w:sz w:val="24"/>
                <w:szCs w:val="24"/>
                <w:lang w:val="en-US"/>
              </w:rPr>
            </w:pPr>
            <w:r w:rsidRPr="00E744C4">
              <w:rPr>
                <w:rFonts w:eastAsia="Times New Roman"/>
                <w:sz w:val="24"/>
                <w:szCs w:val="24"/>
                <w:lang w:val="en-US"/>
              </w:rPr>
              <w:t>The State of Delaware intends to formally recommend that no school district or charter school extend its school calendar beyond the end of June. Dr. Susan Bunting, Secretary of the Delaware Department of Education, will formally make that recommendation to the State Board of Education, upon submission by each district and charter.</w:t>
            </w:r>
          </w:p>
          <w:p w14:paraId="00F384CA" w14:textId="42B90A9C" w:rsidR="00DA3C72" w:rsidRPr="00DA3C72" w:rsidRDefault="00DA3C72" w:rsidP="00DA3C72">
            <w:pPr>
              <w:numPr>
                <w:ilvl w:val="0"/>
                <w:numId w:val="4"/>
              </w:numPr>
              <w:spacing w:before="100" w:beforeAutospacing="1" w:after="100" w:afterAutospacing="1"/>
              <w:rPr>
                <w:rFonts w:eastAsia="Times New Roman"/>
                <w:sz w:val="24"/>
                <w:szCs w:val="24"/>
                <w:lang w:val="en-US"/>
              </w:rPr>
            </w:pPr>
            <w:r w:rsidRPr="00E744C4">
              <w:rPr>
                <w:rFonts w:eastAsia="Times New Roman"/>
                <w:sz w:val="24"/>
                <w:szCs w:val="24"/>
                <w:lang w:val="en-US"/>
              </w:rPr>
              <w:t>The State of Delaware has submitted a waiver to the U.S. Department of Education requesting Delaware be exempt from state testing this year to focus our efforts on student instruction.</w:t>
            </w:r>
          </w:p>
        </w:tc>
      </w:tr>
    </w:tbl>
    <w:p w14:paraId="2FCC1468" w14:textId="01181AF9" w:rsidR="00D83F73" w:rsidRPr="00CE403E" w:rsidRDefault="00D83F73">
      <w:pPr>
        <w:spacing w:before="240" w:after="240"/>
        <w:rPr>
          <w:b/>
          <w:bCs/>
          <w:sz w:val="10"/>
          <w:szCs w:val="10"/>
        </w:rPr>
      </w:pPr>
    </w:p>
    <w:tbl>
      <w:tblPr>
        <w:tblStyle w:val="TableGrid"/>
        <w:tblW w:w="0" w:type="auto"/>
        <w:tblLook w:val="04A0" w:firstRow="1" w:lastRow="0" w:firstColumn="1" w:lastColumn="0" w:noHBand="0" w:noVBand="1"/>
      </w:tblPr>
      <w:tblGrid>
        <w:gridCol w:w="10790"/>
      </w:tblGrid>
      <w:tr w:rsidR="00DA3C72" w14:paraId="58394D72" w14:textId="77777777" w:rsidTr="008356C8">
        <w:tc>
          <w:tcPr>
            <w:tcW w:w="10790" w:type="dxa"/>
            <w:shd w:val="clear" w:color="auto" w:fill="F2F2F2" w:themeFill="background1" w:themeFillShade="F2"/>
          </w:tcPr>
          <w:p w14:paraId="270E52C5" w14:textId="3A3D7942" w:rsidR="00DA3C72" w:rsidRPr="007C7C09" w:rsidRDefault="00DA3C72" w:rsidP="008356C8">
            <w:pPr>
              <w:tabs>
                <w:tab w:val="left" w:pos="7110"/>
              </w:tabs>
              <w:spacing w:before="240" w:after="240"/>
              <w:rPr>
                <w:b/>
                <w:bCs/>
                <w:sz w:val="24"/>
                <w:szCs w:val="24"/>
              </w:rPr>
            </w:pPr>
            <w:r w:rsidRPr="007C7C09">
              <w:rPr>
                <w:b/>
                <w:bCs/>
                <w:sz w:val="24"/>
                <w:szCs w:val="24"/>
              </w:rPr>
              <w:t>Fourth and Fifth Modifications</w:t>
            </w:r>
            <w:r w:rsidR="008356C8">
              <w:rPr>
                <w:b/>
                <w:bCs/>
                <w:sz w:val="24"/>
                <w:szCs w:val="24"/>
              </w:rPr>
              <w:t xml:space="preserve"> to</w:t>
            </w:r>
            <w:r w:rsidR="00CB342C">
              <w:rPr>
                <w:b/>
                <w:bCs/>
                <w:sz w:val="24"/>
                <w:szCs w:val="24"/>
              </w:rPr>
              <w:t xml:space="preserve"> the Governor’s State of Emergency Declaration</w:t>
            </w:r>
          </w:p>
          <w:p w14:paraId="471DAB16" w14:textId="299223F0" w:rsidR="00DA3C72" w:rsidRDefault="00DA3C72">
            <w:pPr>
              <w:spacing w:before="240" w:after="240"/>
              <w:rPr>
                <w:b/>
                <w:bCs/>
                <w:sz w:val="24"/>
                <w:szCs w:val="24"/>
              </w:rPr>
            </w:pPr>
            <w:r w:rsidRPr="007C7C09">
              <w:rPr>
                <w:sz w:val="24"/>
                <w:szCs w:val="24"/>
              </w:rPr>
              <w:t>Delawareans are ordered to stay at home whenever possible and all non-essential businesses in Delaware are closed to help fight the spread of COVID-19.</w:t>
            </w:r>
          </w:p>
        </w:tc>
      </w:tr>
    </w:tbl>
    <w:p w14:paraId="7FEE6B64" w14:textId="789AD4A2" w:rsidR="00DA3C72" w:rsidRPr="00CE403E" w:rsidRDefault="00DA3C72">
      <w:pPr>
        <w:spacing w:before="240" w:after="240"/>
        <w:rPr>
          <w:b/>
          <w:bCs/>
          <w:sz w:val="10"/>
          <w:szCs w:val="10"/>
        </w:rPr>
      </w:pPr>
    </w:p>
    <w:tbl>
      <w:tblPr>
        <w:tblStyle w:val="TableGrid"/>
        <w:tblW w:w="0" w:type="auto"/>
        <w:tblLook w:val="04A0" w:firstRow="1" w:lastRow="0" w:firstColumn="1" w:lastColumn="0" w:noHBand="0" w:noVBand="1"/>
      </w:tblPr>
      <w:tblGrid>
        <w:gridCol w:w="10790"/>
      </w:tblGrid>
      <w:tr w:rsidR="00DA3C72" w14:paraId="3FB37819" w14:textId="77777777" w:rsidTr="008356C8">
        <w:tc>
          <w:tcPr>
            <w:tcW w:w="10790" w:type="dxa"/>
            <w:shd w:val="clear" w:color="auto" w:fill="F2F2F2" w:themeFill="background1" w:themeFillShade="F2"/>
          </w:tcPr>
          <w:p w14:paraId="17CFE219" w14:textId="7E31BD70" w:rsidR="00DA3C72" w:rsidRPr="007C7C09" w:rsidRDefault="00DA3C72" w:rsidP="00DA3C72">
            <w:pPr>
              <w:spacing w:before="240" w:after="240"/>
              <w:rPr>
                <w:b/>
                <w:bCs/>
                <w:sz w:val="24"/>
                <w:szCs w:val="24"/>
              </w:rPr>
            </w:pPr>
            <w:r w:rsidRPr="007C7C09">
              <w:rPr>
                <w:b/>
                <w:bCs/>
                <w:sz w:val="24"/>
                <w:szCs w:val="24"/>
              </w:rPr>
              <w:t>Ninth Modification</w:t>
            </w:r>
            <w:r w:rsidR="008356C8">
              <w:rPr>
                <w:b/>
                <w:bCs/>
                <w:sz w:val="24"/>
                <w:szCs w:val="24"/>
              </w:rPr>
              <w:t xml:space="preserve"> to</w:t>
            </w:r>
            <w:r w:rsidR="00CB342C">
              <w:rPr>
                <w:b/>
                <w:bCs/>
                <w:sz w:val="24"/>
                <w:szCs w:val="24"/>
              </w:rPr>
              <w:t xml:space="preserve"> the Governor’s State of Emergency Declaration</w:t>
            </w:r>
          </w:p>
          <w:p w14:paraId="1D218A63" w14:textId="77777777" w:rsidR="00DA3C72" w:rsidRPr="00424523" w:rsidRDefault="00DA3C72" w:rsidP="00DA3C72">
            <w:pPr>
              <w:spacing w:before="100" w:beforeAutospacing="1" w:after="100" w:afterAutospacing="1"/>
              <w:rPr>
                <w:rFonts w:eastAsia="Times New Roman"/>
                <w:sz w:val="24"/>
                <w:szCs w:val="24"/>
                <w:lang w:val="en-US"/>
              </w:rPr>
            </w:pPr>
            <w:r w:rsidRPr="00424523">
              <w:rPr>
                <w:rFonts w:eastAsia="Times New Roman"/>
                <w:sz w:val="24"/>
                <w:szCs w:val="24"/>
                <w:lang w:val="en-US"/>
              </w:rPr>
              <w:t>Governor Carney’s modified emergency order limits public gatherings to 10 people through May 15, or until the public health threat has been eliminated. For the purposes of the order, public gatherings include weddings, funerals, and related activities.</w:t>
            </w:r>
          </w:p>
          <w:p w14:paraId="2AC6BF60" w14:textId="77777777" w:rsidR="00DA3C72" w:rsidRPr="00424523" w:rsidRDefault="00DA3C72" w:rsidP="00DA3C72">
            <w:pPr>
              <w:spacing w:before="100" w:beforeAutospacing="1" w:after="100" w:afterAutospacing="1"/>
              <w:rPr>
                <w:rFonts w:eastAsia="Times New Roman"/>
                <w:sz w:val="24"/>
                <w:szCs w:val="24"/>
                <w:lang w:val="en-US"/>
              </w:rPr>
            </w:pPr>
            <w:r w:rsidRPr="00424523">
              <w:rPr>
                <w:rFonts w:eastAsia="Times New Roman"/>
                <w:sz w:val="24"/>
                <w:szCs w:val="24"/>
                <w:lang w:val="en-US"/>
              </w:rPr>
              <w:t>The order also requires new action from businesses that remain open. Under Governor Carney’s modified emergency order, businesses must:</w:t>
            </w:r>
          </w:p>
          <w:p w14:paraId="25A87D53" w14:textId="77777777" w:rsidR="00DA3C72" w:rsidRPr="00424523" w:rsidRDefault="00DA3C72" w:rsidP="00DA3C72">
            <w:pPr>
              <w:numPr>
                <w:ilvl w:val="0"/>
                <w:numId w:val="2"/>
              </w:numPr>
              <w:spacing w:before="100" w:beforeAutospacing="1" w:after="100" w:afterAutospacing="1"/>
              <w:rPr>
                <w:rFonts w:eastAsia="Times New Roman"/>
                <w:sz w:val="24"/>
                <w:szCs w:val="24"/>
                <w:lang w:val="en-US"/>
              </w:rPr>
            </w:pPr>
            <w:r w:rsidRPr="00424523">
              <w:rPr>
                <w:rFonts w:eastAsia="Times New Roman"/>
                <w:sz w:val="24"/>
                <w:szCs w:val="24"/>
                <w:lang w:val="en-US"/>
              </w:rPr>
              <w:t>Allow no more than 20 percent of stated fire capacity in the store at any given time – and no more than 10 percent during exclusive hours for high-risk populations.</w:t>
            </w:r>
          </w:p>
          <w:p w14:paraId="4BDC9C83" w14:textId="1C02F1D4" w:rsidR="00DA3C72" w:rsidRPr="00424523" w:rsidRDefault="00DA3C72" w:rsidP="00DA3C72">
            <w:pPr>
              <w:numPr>
                <w:ilvl w:val="0"/>
                <w:numId w:val="2"/>
              </w:numPr>
              <w:spacing w:before="100" w:beforeAutospacing="1" w:after="100" w:afterAutospacing="1"/>
              <w:rPr>
                <w:rFonts w:eastAsia="Times New Roman"/>
                <w:sz w:val="24"/>
                <w:szCs w:val="24"/>
                <w:lang w:val="en-US"/>
              </w:rPr>
            </w:pPr>
            <w:r w:rsidRPr="00424523">
              <w:rPr>
                <w:rFonts w:eastAsia="Times New Roman"/>
                <w:sz w:val="24"/>
                <w:szCs w:val="24"/>
                <w:lang w:val="en-US"/>
              </w:rPr>
              <w:t xml:space="preserve">Clearly mark six-foot spacing in </w:t>
            </w:r>
            <w:r w:rsidR="003309C8" w:rsidRPr="00424523">
              <w:rPr>
                <w:rFonts w:eastAsia="Times New Roman"/>
                <w:sz w:val="24"/>
                <w:szCs w:val="24"/>
                <w:lang w:val="en-US"/>
              </w:rPr>
              <w:t>checkout</w:t>
            </w:r>
            <w:r w:rsidRPr="00424523">
              <w:rPr>
                <w:rFonts w:eastAsia="Times New Roman"/>
                <w:sz w:val="24"/>
                <w:szCs w:val="24"/>
                <w:lang w:val="en-US"/>
              </w:rPr>
              <w:t xml:space="preserve"> lines and other high-traffic areas, including outside.</w:t>
            </w:r>
          </w:p>
          <w:p w14:paraId="696D32BE" w14:textId="77777777" w:rsidR="00DA3C72" w:rsidRPr="00424523" w:rsidRDefault="00DA3C72" w:rsidP="00DA3C72">
            <w:pPr>
              <w:numPr>
                <w:ilvl w:val="0"/>
                <w:numId w:val="2"/>
              </w:numPr>
              <w:spacing w:before="100" w:beforeAutospacing="1" w:after="100" w:afterAutospacing="1"/>
              <w:rPr>
                <w:rFonts w:eastAsia="Times New Roman"/>
                <w:sz w:val="24"/>
                <w:szCs w:val="24"/>
                <w:lang w:val="en-US"/>
              </w:rPr>
            </w:pPr>
            <w:r w:rsidRPr="00424523">
              <w:rPr>
                <w:rFonts w:eastAsia="Times New Roman"/>
                <w:sz w:val="24"/>
                <w:szCs w:val="24"/>
                <w:lang w:val="en-US"/>
              </w:rPr>
              <w:t>Discontinue any self-serve foods, or product sampling.</w:t>
            </w:r>
          </w:p>
          <w:p w14:paraId="5E3C05B2" w14:textId="4A513AB0" w:rsidR="00DA3C72" w:rsidRPr="00DA3C72" w:rsidRDefault="00DA3C72" w:rsidP="00DA3C72">
            <w:pPr>
              <w:numPr>
                <w:ilvl w:val="0"/>
                <w:numId w:val="2"/>
              </w:numPr>
              <w:spacing w:before="100" w:beforeAutospacing="1" w:after="100" w:afterAutospacing="1"/>
              <w:rPr>
                <w:rFonts w:eastAsia="Times New Roman"/>
                <w:sz w:val="24"/>
                <w:szCs w:val="24"/>
                <w:lang w:val="en-US"/>
              </w:rPr>
            </w:pPr>
            <w:r w:rsidRPr="00424523">
              <w:rPr>
                <w:rFonts w:eastAsia="Times New Roman"/>
                <w:sz w:val="24"/>
                <w:szCs w:val="24"/>
                <w:lang w:val="en-US"/>
              </w:rPr>
              <w:t>Designate staff to enforce the number of people coming into the store and enforce limits.</w:t>
            </w:r>
          </w:p>
        </w:tc>
      </w:tr>
    </w:tbl>
    <w:p w14:paraId="66DC4E0D" w14:textId="77777777" w:rsidR="00DA3C72" w:rsidRPr="00CE403E" w:rsidRDefault="00DA3C72">
      <w:pPr>
        <w:spacing w:before="240" w:after="240"/>
        <w:rPr>
          <w:b/>
          <w:bCs/>
          <w:sz w:val="10"/>
          <w:szCs w:val="10"/>
        </w:rPr>
      </w:pPr>
    </w:p>
    <w:tbl>
      <w:tblPr>
        <w:tblStyle w:val="TableGrid"/>
        <w:tblW w:w="0" w:type="auto"/>
        <w:tblLook w:val="04A0" w:firstRow="1" w:lastRow="0" w:firstColumn="1" w:lastColumn="0" w:noHBand="0" w:noVBand="1"/>
      </w:tblPr>
      <w:tblGrid>
        <w:gridCol w:w="10790"/>
      </w:tblGrid>
      <w:tr w:rsidR="00DA3C72" w14:paraId="1409B10A" w14:textId="77777777" w:rsidTr="008356C8">
        <w:tc>
          <w:tcPr>
            <w:tcW w:w="10790" w:type="dxa"/>
            <w:shd w:val="clear" w:color="auto" w:fill="F2F2F2" w:themeFill="background1" w:themeFillShade="F2"/>
          </w:tcPr>
          <w:p w14:paraId="6FFA208D" w14:textId="490CA91A" w:rsidR="00DA3C72" w:rsidRPr="007C7C09" w:rsidRDefault="00DA3C72" w:rsidP="00DA3C72">
            <w:pPr>
              <w:spacing w:before="240" w:after="240"/>
              <w:rPr>
                <w:b/>
                <w:bCs/>
                <w:sz w:val="24"/>
                <w:szCs w:val="24"/>
              </w:rPr>
            </w:pPr>
            <w:r w:rsidRPr="007C7C09">
              <w:rPr>
                <w:b/>
                <w:bCs/>
                <w:sz w:val="24"/>
                <w:szCs w:val="24"/>
              </w:rPr>
              <w:t>Tenth Modification</w:t>
            </w:r>
            <w:r w:rsidR="008356C8">
              <w:rPr>
                <w:b/>
                <w:bCs/>
                <w:sz w:val="24"/>
                <w:szCs w:val="24"/>
              </w:rPr>
              <w:t xml:space="preserve"> to</w:t>
            </w:r>
            <w:r w:rsidR="00CB342C">
              <w:rPr>
                <w:b/>
                <w:bCs/>
                <w:sz w:val="24"/>
                <w:szCs w:val="24"/>
              </w:rPr>
              <w:t xml:space="preserve"> the Governor’s State of Emergency Declaration</w:t>
            </w:r>
          </w:p>
          <w:p w14:paraId="7D5519CA" w14:textId="0CC68A46" w:rsidR="00DA3C72" w:rsidRDefault="00DA3C72" w:rsidP="00CB342C">
            <w:pPr>
              <w:rPr>
                <w:rFonts w:eastAsia="Times New Roman"/>
                <w:sz w:val="24"/>
                <w:szCs w:val="24"/>
                <w:lang w:val="en-US"/>
              </w:rPr>
            </w:pPr>
            <w:r w:rsidRPr="00777382">
              <w:rPr>
                <w:rFonts w:eastAsia="Times New Roman"/>
                <w:sz w:val="24"/>
                <w:szCs w:val="24"/>
                <w:lang w:val="en-US"/>
              </w:rPr>
              <w:t xml:space="preserve">Governor John Carney on Monday issued the </w:t>
            </w:r>
            <w:hyperlink r:id="rId14" w:history="1">
              <w:r w:rsidRPr="00777382">
                <w:rPr>
                  <w:rFonts w:eastAsia="Times New Roman"/>
                  <w:color w:val="0000FF"/>
                  <w:sz w:val="24"/>
                  <w:szCs w:val="24"/>
                  <w:u w:val="single"/>
                  <w:lang w:val="en-US"/>
                </w:rPr>
                <w:t>tenth modification</w:t>
              </w:r>
            </w:hyperlink>
            <w:r>
              <w:rPr>
                <w:rFonts w:eastAsia="Times New Roman"/>
                <w:sz w:val="24"/>
                <w:szCs w:val="24"/>
                <w:lang w:val="en-US"/>
              </w:rPr>
              <w:t xml:space="preserve"> </w:t>
            </w:r>
            <w:r w:rsidRPr="00777382">
              <w:rPr>
                <w:rFonts w:eastAsia="Times New Roman"/>
                <w:sz w:val="24"/>
                <w:szCs w:val="24"/>
                <w:lang w:val="en-US"/>
              </w:rPr>
              <w:t>to his State of Emergency declaration, banning all short-term rental units – including vacation home rentals, hotels, motels, and condo rentals – to help fight the spread of COVID-19.</w:t>
            </w:r>
          </w:p>
          <w:p w14:paraId="37B35A19" w14:textId="77777777" w:rsidR="00CB342C" w:rsidRDefault="00CB342C" w:rsidP="00CB342C">
            <w:pPr>
              <w:rPr>
                <w:rFonts w:eastAsia="Times New Roman"/>
                <w:sz w:val="24"/>
                <w:szCs w:val="24"/>
                <w:lang w:val="en-US"/>
              </w:rPr>
            </w:pPr>
          </w:p>
          <w:p w14:paraId="44CB659A" w14:textId="77777777" w:rsidR="00DA3C72" w:rsidRPr="00777382" w:rsidRDefault="00DA3C72" w:rsidP="00DA3C72">
            <w:pPr>
              <w:spacing w:before="100" w:beforeAutospacing="1" w:after="100" w:afterAutospacing="1"/>
              <w:rPr>
                <w:rFonts w:eastAsia="Times New Roman"/>
                <w:sz w:val="24"/>
                <w:szCs w:val="24"/>
                <w:lang w:val="en-US"/>
              </w:rPr>
            </w:pPr>
            <w:r w:rsidRPr="00777382">
              <w:rPr>
                <w:rFonts w:eastAsia="Times New Roman"/>
                <w:sz w:val="24"/>
                <w:szCs w:val="24"/>
                <w:lang w:val="en-US"/>
              </w:rPr>
              <w:t>Commercial lodging in Delaware will remain closed through May 15, or until the public health threat is eliminated. The order exempts certain Delawareans and essential workers who may need access to short-term rental units. That list of exemptions includes caretakers with family members nearby, health care providers, journalists, and Delawareans with public housing vouchers.</w:t>
            </w:r>
          </w:p>
          <w:p w14:paraId="4A058B4D" w14:textId="77777777" w:rsidR="00DA3C72" w:rsidRPr="00777382" w:rsidRDefault="00DA3C72" w:rsidP="00DA3C72">
            <w:pPr>
              <w:spacing w:before="100" w:beforeAutospacing="1" w:after="100" w:afterAutospacing="1"/>
              <w:rPr>
                <w:rFonts w:eastAsia="Times New Roman"/>
                <w:sz w:val="24"/>
                <w:szCs w:val="24"/>
                <w:lang w:val="en-US"/>
              </w:rPr>
            </w:pPr>
            <w:r w:rsidRPr="00777382">
              <w:rPr>
                <w:rFonts w:eastAsia="Times New Roman"/>
                <w:sz w:val="24"/>
                <w:szCs w:val="24"/>
                <w:lang w:val="en-US"/>
              </w:rPr>
              <w:t>Victims of domestic violence who need alternative shelter also are exempted.</w:t>
            </w:r>
          </w:p>
          <w:p w14:paraId="51BDF851" w14:textId="77777777" w:rsidR="00DA3C72" w:rsidRPr="007C7C09" w:rsidRDefault="00DA3C72" w:rsidP="00DA3C72">
            <w:pPr>
              <w:spacing w:before="100" w:beforeAutospacing="1" w:after="100" w:afterAutospacing="1"/>
              <w:rPr>
                <w:rFonts w:eastAsia="Times New Roman"/>
                <w:sz w:val="24"/>
                <w:szCs w:val="24"/>
                <w:lang w:val="en-US"/>
              </w:rPr>
            </w:pPr>
            <w:r w:rsidRPr="00777382">
              <w:rPr>
                <w:rFonts w:eastAsia="Times New Roman"/>
                <w:sz w:val="24"/>
                <w:szCs w:val="24"/>
                <w:lang w:val="en-US"/>
              </w:rPr>
              <w:t>Monday’s order places additional restrictions on businesses, banning door-to-door solicitation and closing pawn shops, video game stores, and other electronics retailers.</w:t>
            </w:r>
          </w:p>
          <w:p w14:paraId="7FEC121D" w14:textId="795AF0BE" w:rsidR="00DA3C72" w:rsidRPr="007C7C09" w:rsidRDefault="00DA3C72" w:rsidP="00DA3C72">
            <w:pPr>
              <w:spacing w:before="100" w:beforeAutospacing="1" w:after="100" w:afterAutospacing="1"/>
              <w:rPr>
                <w:sz w:val="24"/>
                <w:szCs w:val="24"/>
              </w:rPr>
            </w:pPr>
            <w:r w:rsidRPr="007C7C09">
              <w:rPr>
                <w:sz w:val="24"/>
                <w:szCs w:val="24"/>
              </w:rPr>
              <w:t xml:space="preserve">Houses of worship and other places of religious expression or fellowship, </w:t>
            </w:r>
            <w:r w:rsidR="003309C8" w:rsidRPr="007C7C09">
              <w:rPr>
                <w:sz w:val="24"/>
                <w:szCs w:val="24"/>
              </w:rPr>
              <w:t>which shall</w:t>
            </w:r>
            <w:r w:rsidRPr="007C7C09">
              <w:rPr>
                <w:sz w:val="24"/>
                <w:szCs w:val="24"/>
              </w:rPr>
              <w:t xml:space="preserve"> comply with all social distancing requirements set forth in the COVID-19 State of Emergency declaration and all modifications, including attendance of no more than 10 people for in-person services under any circumstances. Houses of worship are strongly encouraged to transition any in-person services to remote services broadcast by telephone or video.</w:t>
            </w:r>
          </w:p>
          <w:p w14:paraId="1E7FE8CF" w14:textId="77777777" w:rsidR="00DA3C72" w:rsidRDefault="00DA3C72" w:rsidP="00DA3C72">
            <w:pPr>
              <w:rPr>
                <w:rFonts w:eastAsia="Times New Roman"/>
                <w:sz w:val="24"/>
                <w:szCs w:val="24"/>
                <w:lang w:val="en-US"/>
              </w:rPr>
            </w:pPr>
            <w:r w:rsidRPr="00D12D92">
              <w:rPr>
                <w:rFonts w:eastAsia="Times New Roman"/>
                <w:sz w:val="24"/>
                <w:szCs w:val="24"/>
                <w:lang w:val="en-US"/>
              </w:rPr>
              <w:t>Non-Essential Businesses: Non-Essential Businesses as used herein means:</w:t>
            </w:r>
          </w:p>
          <w:p w14:paraId="2C1313DC" w14:textId="77777777" w:rsidR="00DA3C72" w:rsidRDefault="00DA3C72" w:rsidP="00DA3C72">
            <w:pPr>
              <w:rPr>
                <w:rFonts w:eastAsia="Times New Roman"/>
                <w:sz w:val="24"/>
                <w:szCs w:val="24"/>
                <w:lang w:val="en-US"/>
              </w:rPr>
            </w:pPr>
            <w:r w:rsidRPr="00D12D92">
              <w:rPr>
                <w:rFonts w:eastAsia="Times New Roman"/>
                <w:sz w:val="24"/>
                <w:szCs w:val="24"/>
                <w:lang w:val="en-US"/>
              </w:rPr>
              <w:t>1. Hospitality and Recreation Facilities, which shall include without limitation:</w:t>
            </w:r>
          </w:p>
          <w:p w14:paraId="72ED9D69" w14:textId="77777777" w:rsidR="00DA3C72" w:rsidRDefault="00DA3C72" w:rsidP="00DA3C72">
            <w:pPr>
              <w:ind w:left="720"/>
              <w:rPr>
                <w:rFonts w:eastAsia="Times New Roman"/>
                <w:sz w:val="24"/>
                <w:szCs w:val="24"/>
                <w:lang w:val="en-US"/>
              </w:rPr>
            </w:pPr>
            <w:r w:rsidRPr="00D12D92">
              <w:rPr>
                <w:rFonts w:eastAsia="Times New Roman"/>
                <w:sz w:val="24"/>
                <w:szCs w:val="24"/>
                <w:lang w:val="en-US"/>
              </w:rPr>
              <w:t>a. Indoor community and recreation centers;</w:t>
            </w:r>
          </w:p>
          <w:p w14:paraId="20BCB1B8" w14:textId="77777777" w:rsidR="00DA3C72" w:rsidRDefault="00DA3C72" w:rsidP="00DA3C72">
            <w:pPr>
              <w:ind w:left="720"/>
              <w:rPr>
                <w:rFonts w:eastAsia="Times New Roman"/>
                <w:sz w:val="24"/>
                <w:szCs w:val="24"/>
                <w:lang w:val="en-US"/>
              </w:rPr>
            </w:pPr>
            <w:r w:rsidRPr="00D12D92">
              <w:rPr>
                <w:rFonts w:eastAsia="Times New Roman"/>
                <w:sz w:val="24"/>
                <w:szCs w:val="24"/>
                <w:lang w:val="en-US"/>
              </w:rPr>
              <w:t>b. Casinos and racetracks</w:t>
            </w:r>
          </w:p>
          <w:p w14:paraId="01FA9AF7" w14:textId="4599BE75" w:rsidR="00DA3C72" w:rsidRDefault="00DA3C72" w:rsidP="00DA3C72">
            <w:pPr>
              <w:ind w:left="720"/>
              <w:rPr>
                <w:rFonts w:eastAsia="Times New Roman"/>
                <w:sz w:val="24"/>
                <w:szCs w:val="24"/>
                <w:lang w:val="en-US"/>
              </w:rPr>
            </w:pPr>
            <w:r w:rsidRPr="00D12D92">
              <w:rPr>
                <w:rFonts w:eastAsia="Times New Roman"/>
                <w:sz w:val="24"/>
                <w:szCs w:val="24"/>
                <w:lang w:val="en-US"/>
              </w:rPr>
              <w:t>c. Sporting facilities and venues (professional and amateur), including but not limited to arcades, bowling alleys,</w:t>
            </w:r>
            <w:r w:rsidR="00CB342C">
              <w:rPr>
                <w:rFonts w:eastAsia="Times New Roman"/>
                <w:sz w:val="24"/>
                <w:szCs w:val="24"/>
                <w:lang w:val="en-US"/>
              </w:rPr>
              <w:t xml:space="preserve"> </w:t>
            </w:r>
            <w:r w:rsidRPr="00D12D92">
              <w:rPr>
                <w:rFonts w:eastAsia="Times New Roman"/>
                <w:sz w:val="24"/>
                <w:szCs w:val="24"/>
                <w:lang w:val="en-US"/>
              </w:rPr>
              <w:t>indoor skating rinks (ice and non-ice), martial arts studios, dance studios, indoor tennis and similar indoor athletic facilities;</w:t>
            </w:r>
          </w:p>
          <w:p w14:paraId="0617B546" w14:textId="77777777" w:rsidR="00DA3C72" w:rsidRDefault="00DA3C72" w:rsidP="00DA3C72">
            <w:pPr>
              <w:ind w:left="720"/>
              <w:rPr>
                <w:rFonts w:eastAsia="Times New Roman"/>
                <w:sz w:val="24"/>
                <w:szCs w:val="24"/>
                <w:lang w:val="en-US"/>
              </w:rPr>
            </w:pPr>
            <w:r w:rsidRPr="00D12D92">
              <w:rPr>
                <w:rFonts w:eastAsia="Times New Roman"/>
                <w:sz w:val="24"/>
                <w:szCs w:val="24"/>
                <w:lang w:val="en-US"/>
              </w:rPr>
              <w:t>d. Gyms, including yoga, barre and spin facilities and other indoor fitness facilities;</w:t>
            </w:r>
          </w:p>
          <w:p w14:paraId="5691F31B" w14:textId="77777777" w:rsidR="00DA3C72" w:rsidRDefault="00DA3C72" w:rsidP="00DA3C72">
            <w:pPr>
              <w:ind w:left="720"/>
              <w:rPr>
                <w:rFonts w:eastAsia="Times New Roman"/>
                <w:sz w:val="24"/>
                <w:szCs w:val="24"/>
                <w:lang w:val="en-US"/>
              </w:rPr>
            </w:pPr>
            <w:r w:rsidRPr="00D12D92">
              <w:rPr>
                <w:rFonts w:eastAsia="Times New Roman"/>
                <w:sz w:val="24"/>
                <w:szCs w:val="24"/>
                <w:lang w:val="en-US"/>
              </w:rPr>
              <w:t>e. Swimming facilities (public or community);</w:t>
            </w:r>
          </w:p>
          <w:p w14:paraId="382837E1" w14:textId="77777777" w:rsidR="00DA3C72" w:rsidRDefault="00DA3C72" w:rsidP="00DA3C72">
            <w:pPr>
              <w:ind w:left="720"/>
              <w:rPr>
                <w:rFonts w:eastAsia="Times New Roman"/>
                <w:sz w:val="24"/>
                <w:szCs w:val="24"/>
                <w:lang w:val="en-US"/>
              </w:rPr>
            </w:pPr>
            <w:r w:rsidRPr="00D12D92">
              <w:rPr>
                <w:rFonts w:eastAsia="Times New Roman"/>
                <w:sz w:val="24"/>
                <w:szCs w:val="24"/>
                <w:lang w:val="en-US"/>
              </w:rPr>
              <w:t>f. Indoor play areas;</w:t>
            </w:r>
          </w:p>
          <w:p w14:paraId="79F47E90" w14:textId="77777777" w:rsidR="00DA3C72" w:rsidRDefault="00DA3C72" w:rsidP="00DA3C72">
            <w:pPr>
              <w:ind w:left="720"/>
              <w:rPr>
                <w:rFonts w:eastAsia="Times New Roman"/>
                <w:sz w:val="24"/>
                <w:szCs w:val="24"/>
                <w:lang w:val="en-US"/>
              </w:rPr>
            </w:pPr>
            <w:r w:rsidRPr="00D12D92">
              <w:rPr>
                <w:rFonts w:eastAsia="Times New Roman"/>
                <w:sz w:val="24"/>
                <w:szCs w:val="24"/>
                <w:lang w:val="en-US"/>
              </w:rPr>
              <w:t>g. Concert halls and venues;</w:t>
            </w:r>
          </w:p>
          <w:p w14:paraId="33A8539F" w14:textId="77777777" w:rsidR="00DA3C72" w:rsidRDefault="00DA3C72" w:rsidP="00DA3C72">
            <w:pPr>
              <w:ind w:left="720"/>
              <w:rPr>
                <w:rFonts w:eastAsia="Times New Roman"/>
                <w:sz w:val="24"/>
                <w:szCs w:val="24"/>
                <w:lang w:val="en-US"/>
              </w:rPr>
            </w:pPr>
            <w:r w:rsidRPr="00D12D92">
              <w:rPr>
                <w:rFonts w:eastAsia="Times New Roman"/>
                <w:sz w:val="24"/>
                <w:szCs w:val="24"/>
                <w:lang w:val="en-US"/>
              </w:rPr>
              <w:t>h. Theaters and performing arts venues;</w:t>
            </w:r>
          </w:p>
          <w:p w14:paraId="112B4F9C" w14:textId="1A5FE284" w:rsidR="00CB342C" w:rsidRDefault="003309C8" w:rsidP="00DA3C72">
            <w:pPr>
              <w:ind w:left="720"/>
              <w:rPr>
                <w:rFonts w:eastAsia="Times New Roman"/>
                <w:sz w:val="24"/>
                <w:szCs w:val="24"/>
                <w:lang w:val="en-US"/>
              </w:rPr>
            </w:pPr>
            <w:r w:rsidRPr="00D12D92">
              <w:rPr>
                <w:rFonts w:eastAsia="Times New Roman"/>
                <w:sz w:val="24"/>
                <w:szCs w:val="24"/>
                <w:lang w:val="en-US"/>
              </w:rPr>
              <w:t>I</w:t>
            </w:r>
            <w:r w:rsidR="00DA3C72" w:rsidRPr="00D12D92">
              <w:rPr>
                <w:rFonts w:eastAsia="Times New Roman"/>
                <w:sz w:val="24"/>
                <w:szCs w:val="24"/>
                <w:lang w:val="en-US"/>
              </w:rPr>
              <w:t>. Zoos;</w:t>
            </w:r>
            <w:r w:rsidR="00CB342C">
              <w:rPr>
                <w:rFonts w:eastAsia="Times New Roman"/>
                <w:sz w:val="24"/>
                <w:szCs w:val="24"/>
                <w:lang w:val="en-US"/>
              </w:rPr>
              <w:t xml:space="preserve"> </w:t>
            </w:r>
            <w:r w:rsidR="00DA3C72" w:rsidRPr="00D12D92">
              <w:rPr>
                <w:rFonts w:eastAsia="Times New Roman"/>
                <w:sz w:val="24"/>
                <w:szCs w:val="24"/>
                <w:lang w:val="en-US"/>
              </w:rPr>
              <w:t>and</w:t>
            </w:r>
          </w:p>
          <w:p w14:paraId="5B9CD799" w14:textId="6DEF520B" w:rsidR="00DA3C72" w:rsidRDefault="00DA3C72" w:rsidP="00DA3C72">
            <w:pPr>
              <w:ind w:left="720"/>
              <w:rPr>
                <w:rFonts w:eastAsia="Times New Roman"/>
                <w:sz w:val="24"/>
                <w:szCs w:val="24"/>
                <w:lang w:val="en-US"/>
              </w:rPr>
            </w:pPr>
            <w:r w:rsidRPr="00D12D92">
              <w:rPr>
                <w:rFonts w:eastAsia="Times New Roman"/>
                <w:sz w:val="24"/>
                <w:szCs w:val="24"/>
                <w:lang w:val="en-US"/>
              </w:rPr>
              <w:t xml:space="preserve">j. Museums; </w:t>
            </w:r>
          </w:p>
          <w:p w14:paraId="2B07E472" w14:textId="77777777" w:rsidR="00DA3C72" w:rsidRDefault="00DA3C72" w:rsidP="00DA3C72">
            <w:pPr>
              <w:ind w:left="720"/>
              <w:rPr>
                <w:rFonts w:eastAsia="Times New Roman"/>
                <w:sz w:val="24"/>
                <w:szCs w:val="24"/>
                <w:lang w:val="en-US"/>
              </w:rPr>
            </w:pPr>
          </w:p>
          <w:p w14:paraId="68D3B76A" w14:textId="77777777" w:rsidR="00DA3C72" w:rsidRDefault="00DA3C72" w:rsidP="00DA3C72">
            <w:pPr>
              <w:rPr>
                <w:rFonts w:eastAsia="Times New Roman"/>
                <w:sz w:val="24"/>
                <w:szCs w:val="24"/>
                <w:lang w:val="en-US"/>
              </w:rPr>
            </w:pPr>
            <w:r w:rsidRPr="00D12D92">
              <w:rPr>
                <w:rFonts w:eastAsia="Times New Roman"/>
                <w:sz w:val="24"/>
                <w:szCs w:val="24"/>
                <w:lang w:val="en-US"/>
              </w:rPr>
              <w:t>2. Hair salons, barber shops, nail salons, and spas;</w:t>
            </w:r>
          </w:p>
          <w:p w14:paraId="1D303AB9" w14:textId="77777777" w:rsidR="00DA3C72" w:rsidRDefault="00DA3C72" w:rsidP="00DA3C72">
            <w:pPr>
              <w:rPr>
                <w:rFonts w:eastAsia="Times New Roman"/>
                <w:sz w:val="24"/>
                <w:szCs w:val="24"/>
                <w:lang w:val="en-US"/>
              </w:rPr>
            </w:pPr>
            <w:r w:rsidRPr="00D12D92">
              <w:rPr>
                <w:rFonts w:eastAsia="Times New Roman"/>
                <w:sz w:val="24"/>
                <w:szCs w:val="24"/>
                <w:lang w:val="en-US"/>
              </w:rPr>
              <w:t>3. Pawn shops;</w:t>
            </w:r>
          </w:p>
          <w:p w14:paraId="5E497D2F" w14:textId="77777777" w:rsidR="00DA3C72" w:rsidRDefault="00DA3C72" w:rsidP="00DA3C72">
            <w:pPr>
              <w:rPr>
                <w:rFonts w:eastAsia="Times New Roman"/>
                <w:sz w:val="24"/>
                <w:szCs w:val="24"/>
                <w:lang w:val="en-US"/>
              </w:rPr>
            </w:pPr>
            <w:r w:rsidRPr="00D12D92">
              <w:rPr>
                <w:rFonts w:eastAsia="Times New Roman"/>
                <w:sz w:val="24"/>
                <w:szCs w:val="24"/>
                <w:lang w:val="en-US"/>
              </w:rPr>
              <w:t>4. Door to door solicitations;</w:t>
            </w:r>
          </w:p>
          <w:p w14:paraId="445453D5" w14:textId="77777777" w:rsidR="00DA3C72" w:rsidRDefault="00DA3C72" w:rsidP="00DA3C72">
            <w:pPr>
              <w:rPr>
                <w:rFonts w:eastAsia="Times New Roman"/>
                <w:sz w:val="24"/>
                <w:szCs w:val="24"/>
                <w:lang w:val="en-US"/>
              </w:rPr>
            </w:pPr>
            <w:r w:rsidRPr="00D12D92">
              <w:rPr>
                <w:rFonts w:eastAsia="Times New Roman"/>
                <w:sz w:val="24"/>
                <w:szCs w:val="24"/>
                <w:lang w:val="en-US"/>
              </w:rPr>
              <w:t>5. Customer service call centers and telemarketing operations;</w:t>
            </w:r>
          </w:p>
          <w:p w14:paraId="7220F176" w14:textId="77777777" w:rsidR="00DA3C72" w:rsidRDefault="00DA3C72" w:rsidP="00DA3C72">
            <w:pPr>
              <w:rPr>
                <w:rFonts w:eastAsia="Times New Roman"/>
                <w:sz w:val="24"/>
                <w:szCs w:val="24"/>
                <w:lang w:val="en-US"/>
              </w:rPr>
            </w:pPr>
            <w:r w:rsidRPr="00D12D92">
              <w:rPr>
                <w:rFonts w:eastAsia="Times New Roman"/>
                <w:sz w:val="24"/>
                <w:szCs w:val="24"/>
                <w:lang w:val="en-US"/>
              </w:rPr>
              <w:t>6. Shopping malls, except that Essential Businesses and Limited Operation Non-Essential Businesses that are directly accessible through stand-alone exterior access points may remain open, subject to applicable requirements;</w:t>
            </w:r>
          </w:p>
          <w:p w14:paraId="74DC28F6" w14:textId="77777777" w:rsidR="00DA3C72" w:rsidRDefault="00DA3C72" w:rsidP="00DA3C72">
            <w:pPr>
              <w:rPr>
                <w:rFonts w:eastAsia="Times New Roman"/>
                <w:sz w:val="24"/>
                <w:szCs w:val="24"/>
                <w:lang w:val="en-US"/>
              </w:rPr>
            </w:pPr>
            <w:r w:rsidRPr="00D12D92">
              <w:rPr>
                <w:rFonts w:eastAsia="Times New Roman"/>
                <w:sz w:val="24"/>
                <w:szCs w:val="24"/>
                <w:lang w:val="en-US"/>
              </w:rPr>
              <w:t>7. Electronics retailers;</w:t>
            </w:r>
          </w:p>
          <w:p w14:paraId="3D1C5131" w14:textId="77777777" w:rsidR="00DA3C72" w:rsidRDefault="00DA3C72" w:rsidP="00DA3C72">
            <w:pPr>
              <w:rPr>
                <w:rFonts w:eastAsia="Times New Roman"/>
                <w:sz w:val="24"/>
                <w:szCs w:val="24"/>
                <w:lang w:val="en-US"/>
              </w:rPr>
            </w:pPr>
            <w:r w:rsidRPr="00D12D92">
              <w:rPr>
                <w:rFonts w:eastAsia="Times New Roman"/>
                <w:sz w:val="24"/>
                <w:szCs w:val="24"/>
                <w:lang w:val="en-US"/>
              </w:rPr>
              <w:t>8. Video, video game, or computer game rental or similar retail;</w:t>
            </w:r>
          </w:p>
          <w:p w14:paraId="026386F7" w14:textId="77777777" w:rsidR="00DA3C72" w:rsidRDefault="00DA3C72" w:rsidP="00DA3C72">
            <w:pPr>
              <w:rPr>
                <w:rFonts w:eastAsia="Times New Roman"/>
                <w:sz w:val="24"/>
                <w:szCs w:val="24"/>
                <w:lang w:val="en-US"/>
              </w:rPr>
            </w:pPr>
            <w:r w:rsidRPr="00D12D92">
              <w:rPr>
                <w:rFonts w:eastAsia="Times New Roman"/>
                <w:sz w:val="24"/>
                <w:szCs w:val="24"/>
                <w:lang w:val="en-US"/>
              </w:rPr>
              <w:t>9. Craft or hobby retailers;</w:t>
            </w:r>
          </w:p>
          <w:p w14:paraId="3F3D741E" w14:textId="77777777" w:rsidR="00DA3C72" w:rsidRDefault="00DA3C72" w:rsidP="00DA3C72">
            <w:pPr>
              <w:rPr>
                <w:rFonts w:eastAsia="Times New Roman"/>
                <w:sz w:val="24"/>
                <w:szCs w:val="24"/>
                <w:lang w:val="en-US"/>
              </w:rPr>
            </w:pPr>
            <w:r w:rsidRPr="00D12D92">
              <w:rPr>
                <w:rFonts w:eastAsia="Times New Roman"/>
                <w:sz w:val="24"/>
                <w:szCs w:val="24"/>
                <w:lang w:val="en-US"/>
              </w:rPr>
              <w:t>10. Libraries and bookstores;</w:t>
            </w:r>
          </w:p>
          <w:p w14:paraId="54E5EEDF" w14:textId="15088BBC" w:rsidR="00DA3C72" w:rsidRPr="00DA3C72" w:rsidRDefault="00DA3C72" w:rsidP="00DA3C72">
            <w:pPr>
              <w:rPr>
                <w:rFonts w:eastAsia="Times New Roman"/>
                <w:sz w:val="24"/>
                <w:szCs w:val="24"/>
                <w:lang w:val="en-US"/>
              </w:rPr>
            </w:pPr>
            <w:r w:rsidRPr="00D12D92">
              <w:rPr>
                <w:rFonts w:eastAsia="Times New Roman"/>
                <w:sz w:val="24"/>
                <w:szCs w:val="24"/>
                <w:lang w:val="en-US"/>
              </w:rPr>
              <w:t>11. Ice cream, water ice, custard, or similar shops (except for service by drive-thru), and ice cream trucks;</w:t>
            </w:r>
          </w:p>
        </w:tc>
      </w:tr>
    </w:tbl>
    <w:p w14:paraId="7B3DEF18" w14:textId="77777777" w:rsidR="00777382" w:rsidRPr="00CE403E" w:rsidRDefault="00777382">
      <w:pPr>
        <w:spacing w:before="240" w:after="240"/>
        <w:rPr>
          <w:b/>
          <w:bCs/>
          <w:sz w:val="10"/>
          <w:szCs w:val="10"/>
        </w:rPr>
      </w:pPr>
    </w:p>
    <w:tbl>
      <w:tblPr>
        <w:tblStyle w:val="TableGrid"/>
        <w:tblW w:w="0" w:type="auto"/>
        <w:tblLook w:val="04A0" w:firstRow="1" w:lastRow="0" w:firstColumn="1" w:lastColumn="0" w:noHBand="0" w:noVBand="1"/>
      </w:tblPr>
      <w:tblGrid>
        <w:gridCol w:w="10790"/>
      </w:tblGrid>
      <w:tr w:rsidR="00DA3C72" w14:paraId="3B00EAED" w14:textId="77777777" w:rsidTr="008356C8">
        <w:tc>
          <w:tcPr>
            <w:tcW w:w="10790" w:type="dxa"/>
            <w:shd w:val="clear" w:color="auto" w:fill="F2F2F2" w:themeFill="background1" w:themeFillShade="F2"/>
          </w:tcPr>
          <w:p w14:paraId="48DD3D8C" w14:textId="31CA714C" w:rsidR="00DA3C72" w:rsidRPr="007C7C09" w:rsidRDefault="00DA3C72" w:rsidP="00DA3C72">
            <w:pPr>
              <w:spacing w:before="240" w:after="240"/>
              <w:rPr>
                <w:b/>
                <w:bCs/>
                <w:sz w:val="24"/>
                <w:szCs w:val="24"/>
              </w:rPr>
            </w:pPr>
            <w:r w:rsidRPr="007C7C09">
              <w:rPr>
                <w:b/>
                <w:bCs/>
                <w:sz w:val="24"/>
                <w:szCs w:val="24"/>
              </w:rPr>
              <w:t>Eleventh Modification</w:t>
            </w:r>
            <w:r w:rsidR="008356C8">
              <w:rPr>
                <w:b/>
                <w:bCs/>
                <w:sz w:val="24"/>
                <w:szCs w:val="24"/>
              </w:rPr>
              <w:t xml:space="preserve"> to </w:t>
            </w:r>
            <w:r w:rsidR="00CB342C">
              <w:rPr>
                <w:b/>
                <w:bCs/>
                <w:sz w:val="24"/>
                <w:szCs w:val="24"/>
              </w:rPr>
              <w:t>the Governor’s State of Emergency Declaration</w:t>
            </w:r>
          </w:p>
          <w:p w14:paraId="6A8EFBE6" w14:textId="77777777" w:rsidR="00DA3C72" w:rsidRPr="00777382" w:rsidRDefault="00DA3C72" w:rsidP="00DA3C72">
            <w:pPr>
              <w:spacing w:before="100" w:beforeAutospacing="1" w:after="100" w:afterAutospacing="1"/>
              <w:rPr>
                <w:rFonts w:eastAsia="Times New Roman"/>
                <w:sz w:val="24"/>
                <w:szCs w:val="24"/>
                <w:lang w:val="en-US"/>
              </w:rPr>
            </w:pPr>
            <w:r w:rsidRPr="00777382">
              <w:rPr>
                <w:rFonts w:eastAsia="Times New Roman"/>
                <w:sz w:val="24"/>
                <w:szCs w:val="24"/>
                <w:lang w:val="en-US"/>
              </w:rPr>
              <w:t>Governor Carney’s order requires all nursing facilities in Delaware to immediately:</w:t>
            </w:r>
          </w:p>
          <w:p w14:paraId="0A6290CE" w14:textId="77777777" w:rsidR="00DA3C72" w:rsidRPr="00777382" w:rsidRDefault="00DA3C72" w:rsidP="00DA3C72">
            <w:pPr>
              <w:numPr>
                <w:ilvl w:val="0"/>
                <w:numId w:val="3"/>
              </w:numPr>
              <w:spacing w:before="100" w:beforeAutospacing="1" w:after="100" w:afterAutospacing="1"/>
              <w:rPr>
                <w:rFonts w:eastAsia="Times New Roman"/>
                <w:sz w:val="24"/>
                <w:szCs w:val="24"/>
                <w:lang w:val="en-US"/>
              </w:rPr>
            </w:pPr>
            <w:r w:rsidRPr="00777382">
              <w:rPr>
                <w:rFonts w:eastAsia="Times New Roman"/>
                <w:sz w:val="24"/>
                <w:szCs w:val="24"/>
                <w:lang w:val="en-US"/>
              </w:rPr>
              <w:t>Establish a cohort of staff who are assigned to care for known or suspected COVID-19 residents.</w:t>
            </w:r>
          </w:p>
          <w:p w14:paraId="0259F80C" w14:textId="77777777" w:rsidR="00DA3C72" w:rsidRPr="00777382" w:rsidRDefault="00DA3C72" w:rsidP="00DA3C72">
            <w:pPr>
              <w:numPr>
                <w:ilvl w:val="0"/>
                <w:numId w:val="3"/>
              </w:numPr>
              <w:spacing w:before="100" w:beforeAutospacing="1" w:after="100" w:afterAutospacing="1"/>
              <w:rPr>
                <w:rFonts w:eastAsia="Times New Roman"/>
                <w:sz w:val="24"/>
                <w:szCs w:val="24"/>
                <w:lang w:val="en-US"/>
              </w:rPr>
            </w:pPr>
            <w:r w:rsidRPr="00777382">
              <w:rPr>
                <w:rFonts w:eastAsia="Times New Roman"/>
                <w:sz w:val="24"/>
                <w:szCs w:val="24"/>
                <w:lang w:val="en-US"/>
              </w:rPr>
              <w:t>Designate a room, unit, or floor of the nursing facility as a separate observation area where newly-admitted and re-admitted residents are kept for 14 days on, while being observed every shift for signs and symptoms of COVID-19. </w:t>
            </w:r>
          </w:p>
          <w:p w14:paraId="6274EEFA" w14:textId="0939E621" w:rsidR="00DA3C72" w:rsidRPr="00DA3C72" w:rsidRDefault="00DA3C72" w:rsidP="00DA3C72">
            <w:pPr>
              <w:numPr>
                <w:ilvl w:val="0"/>
                <w:numId w:val="3"/>
              </w:numPr>
              <w:spacing w:before="100" w:beforeAutospacing="1" w:after="100" w:afterAutospacing="1"/>
              <w:rPr>
                <w:rFonts w:eastAsia="Times New Roman"/>
                <w:sz w:val="24"/>
                <w:szCs w:val="24"/>
                <w:lang w:val="en-US"/>
              </w:rPr>
            </w:pPr>
            <w:r w:rsidRPr="00777382">
              <w:rPr>
                <w:rFonts w:eastAsia="Times New Roman"/>
                <w:sz w:val="24"/>
                <w:szCs w:val="24"/>
                <w:lang w:val="en-US"/>
              </w:rPr>
              <w:t>Designate a room, unit, or floor of the nursing facility to care for residents with known or suspected COVID-19.</w:t>
            </w:r>
          </w:p>
        </w:tc>
      </w:tr>
    </w:tbl>
    <w:p w14:paraId="4E5AF986" w14:textId="205C5D52" w:rsidR="00424523" w:rsidRPr="00CB342C" w:rsidRDefault="00CB342C">
      <w:pPr>
        <w:spacing w:before="240" w:after="240"/>
        <w:rPr>
          <w:sz w:val="24"/>
          <w:szCs w:val="24"/>
        </w:rPr>
      </w:pPr>
      <w:r>
        <w:rPr>
          <w:b/>
          <w:bCs/>
          <w:sz w:val="24"/>
          <w:szCs w:val="24"/>
        </w:rPr>
        <w:t xml:space="preserve">Stay Informed! </w:t>
      </w:r>
      <w:r w:rsidRPr="00CB342C">
        <w:rPr>
          <w:sz w:val="24"/>
          <w:szCs w:val="24"/>
        </w:rPr>
        <w:t xml:space="preserve">Visit </w:t>
      </w:r>
      <w:hyperlink r:id="rId15" w:history="1">
        <w:r w:rsidRPr="00CB342C">
          <w:rPr>
            <w:rStyle w:val="Hyperlink"/>
            <w:sz w:val="24"/>
            <w:szCs w:val="24"/>
          </w:rPr>
          <w:t>here</w:t>
        </w:r>
      </w:hyperlink>
      <w:r w:rsidRPr="00CB342C">
        <w:rPr>
          <w:sz w:val="24"/>
          <w:szCs w:val="24"/>
        </w:rPr>
        <w:t xml:space="preserve"> </w:t>
      </w:r>
      <w:r>
        <w:rPr>
          <w:sz w:val="24"/>
          <w:szCs w:val="24"/>
        </w:rPr>
        <w:t xml:space="preserve">or copy and paste </w:t>
      </w:r>
      <w:hyperlink r:id="rId16" w:history="1">
        <w:r w:rsidRPr="00031365">
          <w:rPr>
            <w:rStyle w:val="Hyperlink"/>
            <w:sz w:val="24"/>
            <w:szCs w:val="24"/>
          </w:rPr>
          <w:t>https://coronavirus.delaware.gov/</w:t>
        </w:r>
      </w:hyperlink>
      <w:r>
        <w:rPr>
          <w:sz w:val="24"/>
          <w:szCs w:val="24"/>
        </w:rPr>
        <w:t xml:space="preserve"> into your browser </w:t>
      </w:r>
      <w:r w:rsidRPr="00CB342C">
        <w:rPr>
          <w:sz w:val="24"/>
          <w:szCs w:val="24"/>
        </w:rPr>
        <w:t>to receive updates on Coronavirus developments</w:t>
      </w:r>
      <w:r>
        <w:rPr>
          <w:sz w:val="24"/>
          <w:szCs w:val="24"/>
        </w:rPr>
        <w:t xml:space="preserve"> in Delaware. </w:t>
      </w:r>
    </w:p>
    <w:sectPr w:rsidR="00424523" w:rsidRPr="00CB342C">
      <w:pgSz w:w="12240" w:h="15840"/>
      <w:pgMar w:top="27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F3319" w14:textId="77777777" w:rsidR="003E06A8" w:rsidRDefault="003E06A8">
      <w:pPr>
        <w:spacing w:line="240" w:lineRule="auto"/>
      </w:pPr>
      <w:r>
        <w:separator/>
      </w:r>
    </w:p>
  </w:endnote>
  <w:endnote w:type="continuationSeparator" w:id="0">
    <w:p w14:paraId="1072AB5F" w14:textId="77777777" w:rsidR="003E06A8" w:rsidRDefault="003E06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7F042" w14:textId="77777777" w:rsidR="003E06A8" w:rsidRDefault="003E06A8">
      <w:pPr>
        <w:spacing w:line="240" w:lineRule="auto"/>
      </w:pPr>
      <w:r>
        <w:separator/>
      </w:r>
    </w:p>
  </w:footnote>
  <w:footnote w:type="continuationSeparator" w:id="0">
    <w:p w14:paraId="1F381D64" w14:textId="77777777" w:rsidR="003E06A8" w:rsidRDefault="003E06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0049B"/>
    <w:multiLevelType w:val="hybridMultilevel"/>
    <w:tmpl w:val="D6364C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C8B42C5"/>
    <w:multiLevelType w:val="hybridMultilevel"/>
    <w:tmpl w:val="A238E8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550C7479"/>
    <w:multiLevelType w:val="multilevel"/>
    <w:tmpl w:val="4BE4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3A6138"/>
    <w:multiLevelType w:val="hybridMultilevel"/>
    <w:tmpl w:val="DE68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511A3F"/>
    <w:multiLevelType w:val="multilevel"/>
    <w:tmpl w:val="1CC2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444BE0"/>
    <w:multiLevelType w:val="hybridMultilevel"/>
    <w:tmpl w:val="0C4C1E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567367F"/>
    <w:multiLevelType w:val="multilevel"/>
    <w:tmpl w:val="A9A4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01"/>
    <w:rsid w:val="00020514"/>
    <w:rsid w:val="000F3019"/>
    <w:rsid w:val="00110829"/>
    <w:rsid w:val="00185015"/>
    <w:rsid w:val="001F789C"/>
    <w:rsid w:val="002D72A2"/>
    <w:rsid w:val="003309C8"/>
    <w:rsid w:val="0033386F"/>
    <w:rsid w:val="00346C8B"/>
    <w:rsid w:val="00397B29"/>
    <w:rsid w:val="003A31D5"/>
    <w:rsid w:val="003E06A8"/>
    <w:rsid w:val="00424523"/>
    <w:rsid w:val="00443BE3"/>
    <w:rsid w:val="005C6052"/>
    <w:rsid w:val="006B0BE7"/>
    <w:rsid w:val="006C2472"/>
    <w:rsid w:val="00777382"/>
    <w:rsid w:val="00777458"/>
    <w:rsid w:val="007C7C09"/>
    <w:rsid w:val="0080374A"/>
    <w:rsid w:val="008356C8"/>
    <w:rsid w:val="008C5DA8"/>
    <w:rsid w:val="008E193C"/>
    <w:rsid w:val="00A1217B"/>
    <w:rsid w:val="00A1502E"/>
    <w:rsid w:val="00A90FA9"/>
    <w:rsid w:val="00B56729"/>
    <w:rsid w:val="00C03E7D"/>
    <w:rsid w:val="00C53D97"/>
    <w:rsid w:val="00C651D5"/>
    <w:rsid w:val="00CB342C"/>
    <w:rsid w:val="00CE403E"/>
    <w:rsid w:val="00D06FA8"/>
    <w:rsid w:val="00D12D92"/>
    <w:rsid w:val="00D65DCE"/>
    <w:rsid w:val="00D720E0"/>
    <w:rsid w:val="00D83F73"/>
    <w:rsid w:val="00D87B9D"/>
    <w:rsid w:val="00DA3C72"/>
    <w:rsid w:val="00DC545A"/>
    <w:rsid w:val="00DE7934"/>
    <w:rsid w:val="00E0668D"/>
    <w:rsid w:val="00E42686"/>
    <w:rsid w:val="00E744C4"/>
    <w:rsid w:val="00F071D1"/>
    <w:rsid w:val="00F20659"/>
    <w:rsid w:val="00F2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EB2BC"/>
  <w15:docId w15:val="{C94418B7-EDBA-49BD-9906-443E36AA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20659"/>
    <w:pPr>
      <w:tabs>
        <w:tab w:val="center" w:pos="4680"/>
        <w:tab w:val="right" w:pos="9360"/>
      </w:tabs>
      <w:spacing w:line="240" w:lineRule="auto"/>
    </w:pPr>
  </w:style>
  <w:style w:type="character" w:customStyle="1" w:styleId="HeaderChar">
    <w:name w:val="Header Char"/>
    <w:basedOn w:val="DefaultParagraphFont"/>
    <w:link w:val="Header"/>
    <w:uiPriority w:val="99"/>
    <w:rsid w:val="00F20659"/>
  </w:style>
  <w:style w:type="paragraph" w:styleId="Footer">
    <w:name w:val="footer"/>
    <w:basedOn w:val="Normal"/>
    <w:link w:val="FooterChar"/>
    <w:uiPriority w:val="99"/>
    <w:unhideWhenUsed/>
    <w:rsid w:val="00F20659"/>
    <w:pPr>
      <w:tabs>
        <w:tab w:val="center" w:pos="4680"/>
        <w:tab w:val="right" w:pos="9360"/>
      </w:tabs>
      <w:spacing w:line="240" w:lineRule="auto"/>
    </w:pPr>
  </w:style>
  <w:style w:type="character" w:customStyle="1" w:styleId="FooterChar">
    <w:name w:val="Footer Char"/>
    <w:basedOn w:val="DefaultParagraphFont"/>
    <w:link w:val="Footer"/>
    <w:uiPriority w:val="99"/>
    <w:rsid w:val="00F20659"/>
  </w:style>
  <w:style w:type="paragraph" w:styleId="ListParagraph">
    <w:name w:val="List Paragraph"/>
    <w:basedOn w:val="Normal"/>
    <w:uiPriority w:val="34"/>
    <w:qFormat/>
    <w:rsid w:val="00110829"/>
    <w:pPr>
      <w:ind w:left="720"/>
      <w:contextualSpacing/>
    </w:pPr>
  </w:style>
  <w:style w:type="paragraph" w:styleId="NormalWeb">
    <w:name w:val="Normal (Web)"/>
    <w:basedOn w:val="Normal"/>
    <w:uiPriority w:val="99"/>
    <w:semiHidden/>
    <w:unhideWhenUsed/>
    <w:rsid w:val="0042452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77382"/>
    <w:rPr>
      <w:color w:val="0000FF"/>
      <w:u w:val="single"/>
    </w:rPr>
  </w:style>
  <w:style w:type="character" w:styleId="Emphasis">
    <w:name w:val="Emphasis"/>
    <w:basedOn w:val="DefaultParagraphFont"/>
    <w:uiPriority w:val="20"/>
    <w:qFormat/>
    <w:rsid w:val="00E744C4"/>
    <w:rPr>
      <w:i/>
      <w:iCs/>
    </w:rPr>
  </w:style>
  <w:style w:type="character" w:styleId="Strong">
    <w:name w:val="Strong"/>
    <w:basedOn w:val="DefaultParagraphFont"/>
    <w:uiPriority w:val="22"/>
    <w:qFormat/>
    <w:rsid w:val="00E744C4"/>
    <w:rPr>
      <w:b/>
      <w:bCs/>
    </w:rPr>
  </w:style>
  <w:style w:type="character" w:customStyle="1" w:styleId="UnresolvedMention">
    <w:name w:val="Unresolved Mention"/>
    <w:basedOn w:val="DefaultParagraphFont"/>
    <w:uiPriority w:val="99"/>
    <w:semiHidden/>
    <w:unhideWhenUsed/>
    <w:rsid w:val="008E193C"/>
    <w:rPr>
      <w:color w:val="605E5C"/>
      <w:shd w:val="clear" w:color="auto" w:fill="E1DFDD"/>
    </w:rPr>
  </w:style>
  <w:style w:type="table" w:styleId="TableGrid">
    <w:name w:val="Table Grid"/>
    <w:basedOn w:val="TableNormal"/>
    <w:uiPriority w:val="39"/>
    <w:rsid w:val="00DA3C7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327385">
      <w:bodyDiv w:val="1"/>
      <w:marLeft w:val="0"/>
      <w:marRight w:val="0"/>
      <w:marTop w:val="0"/>
      <w:marBottom w:val="0"/>
      <w:divBdr>
        <w:top w:val="none" w:sz="0" w:space="0" w:color="auto"/>
        <w:left w:val="none" w:sz="0" w:space="0" w:color="auto"/>
        <w:bottom w:val="none" w:sz="0" w:space="0" w:color="auto"/>
        <w:right w:val="none" w:sz="0" w:space="0" w:color="auto"/>
      </w:divBdr>
    </w:div>
    <w:div w:id="740366654">
      <w:bodyDiv w:val="1"/>
      <w:marLeft w:val="0"/>
      <w:marRight w:val="0"/>
      <w:marTop w:val="0"/>
      <w:marBottom w:val="0"/>
      <w:divBdr>
        <w:top w:val="none" w:sz="0" w:space="0" w:color="auto"/>
        <w:left w:val="none" w:sz="0" w:space="0" w:color="auto"/>
        <w:bottom w:val="none" w:sz="0" w:space="0" w:color="auto"/>
        <w:right w:val="none" w:sz="0" w:space="0" w:color="auto"/>
      </w:divBdr>
    </w:div>
    <w:div w:id="955406870">
      <w:bodyDiv w:val="1"/>
      <w:marLeft w:val="0"/>
      <w:marRight w:val="0"/>
      <w:marTop w:val="0"/>
      <w:marBottom w:val="0"/>
      <w:divBdr>
        <w:top w:val="none" w:sz="0" w:space="0" w:color="auto"/>
        <w:left w:val="none" w:sz="0" w:space="0" w:color="auto"/>
        <w:bottom w:val="none" w:sz="0" w:space="0" w:color="auto"/>
        <w:right w:val="none" w:sz="0" w:space="0" w:color="auto"/>
      </w:divBdr>
    </w:div>
    <w:div w:id="1213807768">
      <w:bodyDiv w:val="1"/>
      <w:marLeft w:val="0"/>
      <w:marRight w:val="0"/>
      <w:marTop w:val="0"/>
      <w:marBottom w:val="0"/>
      <w:divBdr>
        <w:top w:val="none" w:sz="0" w:space="0" w:color="auto"/>
        <w:left w:val="none" w:sz="0" w:space="0" w:color="auto"/>
        <w:bottom w:val="none" w:sz="0" w:space="0" w:color="auto"/>
        <w:right w:val="none" w:sz="0" w:space="0" w:color="auto"/>
      </w:divBdr>
    </w:div>
    <w:div w:id="1527059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4.0/" TargetMode="External"/><Relationship Id="rId13" Type="http://schemas.openxmlformats.org/officeDocument/2006/relationships/hyperlink" Target="https://coronavirus.delaware.gov/"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ronavirus.delaware.gov/"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onavirus.delaware.gov/" TargetMode="External"/><Relationship Id="rId5" Type="http://schemas.openxmlformats.org/officeDocument/2006/relationships/footnotes" Target="footnotes.xml"/><Relationship Id="rId15" Type="http://schemas.openxmlformats.org/officeDocument/2006/relationships/hyperlink" Target="https://coronavirus.delaware.gov/" TargetMode="External"/><Relationship Id="rId10" Type="http://schemas.openxmlformats.org/officeDocument/2006/relationships/image" Target="media/image2.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creativecommons.org/licenses/by-nc-sa/4.0/" TargetMode="External"/><Relationship Id="rId14" Type="http://schemas.openxmlformats.org/officeDocument/2006/relationships/hyperlink" Target="https://governor.delaware.gov/wp-content/uploads/sites/24/2020/04/Tenth-Modification-to-State-of-Emergency-0406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D80D993DB162478366912FB28A28D6" ma:contentTypeVersion="2" ma:contentTypeDescription="Create a new document." ma:contentTypeScope="" ma:versionID="701ccbf49bfb933fbe21e04cf8f276d8">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C62BD0-B64F-487D-8F97-D069CC49CAF6}"/>
</file>

<file path=customXml/itemProps2.xml><?xml version="1.0" encoding="utf-8"?>
<ds:datastoreItem xmlns:ds="http://schemas.openxmlformats.org/officeDocument/2006/customXml" ds:itemID="{77C4DD5A-5437-4CE1-AADD-C993D3DE39AB}"/>
</file>

<file path=customXml/itemProps3.xml><?xml version="1.0" encoding="utf-8"?>
<ds:datastoreItem xmlns:ds="http://schemas.openxmlformats.org/officeDocument/2006/customXml" ds:itemID="{CAEE84AE-240F-432A-97EE-FA00C19D0E78}"/>
</file>

<file path=docProps/app.xml><?xml version="1.0" encoding="utf-8"?>
<Properties xmlns="http://schemas.openxmlformats.org/officeDocument/2006/extended-properties" xmlns:vt="http://schemas.openxmlformats.org/officeDocument/2006/docPropsVTypes">
  <Template>Normal</Template>
  <TotalTime>11</TotalTime>
  <Pages>9</Pages>
  <Words>2335</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 O'Malley</dc:creator>
  <cp:lastModifiedBy>O'Malley, Francis J</cp:lastModifiedBy>
  <cp:revision>4</cp:revision>
  <dcterms:created xsi:type="dcterms:W3CDTF">2020-04-18T21:44:00Z</dcterms:created>
  <dcterms:modified xsi:type="dcterms:W3CDTF">2020-04-18T21:55:00Z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0x010100E5D80D993DB162478366912FB28A28D6</vt:lpwstr>
  </property>
</Properties>
</file>